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49f0" w14:textId="cf34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2021 жылғы 28желтоқсандағы № 84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2022 жылғы 28 желтоқсандағы № 185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ауылдық округтердің бюджеттері туралы " Сауран аудандық мәслихатының 2021 жылғы 28 желтоқсандағы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Бабайқорған ауылдық округінің 2022-2024 жылдарға арналған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94 414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Ескі Иқан ауылдық округінің 2022-2024 жылдарға арналған бюджеті тиісінше 4, 5 және 6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135 820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–112 158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Жүйнек ауылдық округінің 2022-2024 жылдарға арналған бюджеті тиісінше 13, 14 және 15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120 093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2 463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Оранғай ауылдық округінің 2022-2024 жылдарға арналған бюджеті тиісінше 25, 26 және 27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97 040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Шаға ауылдық округінің 2022-2024 жылдарға арналған бюджеті тиісінше 31, 32 және 33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79 616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- 17 454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17 454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17 454 мың теңге".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Бабайқорған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Ескі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Жүйнек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Оранғай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Шаға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