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21b7" w14:textId="6792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ауданында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аудандық мәслихатының 2022 жылғы 25 ақпандағы № 94 шешімі. Күші жойылды - Түркістан облысы Сауран аудандық мәслихатының 2023 жылғы 27 қыркүйектегі № 69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Сауран аудандық мәслихатының 27.09.2023 № 69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39-3-бабтарына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Сауран аудандық мәслихаты ШЕШТІ:</w:t>
      </w:r>
    </w:p>
    <w:bookmarkStart w:name="z2" w:id="1"/>
    <w:p>
      <w:pPr>
        <w:spacing w:after="0"/>
        <w:ind w:left="0"/>
        <w:jc w:val="both"/>
      </w:pPr>
      <w:r>
        <w:rPr>
          <w:rFonts w:ascii="Times New Roman"/>
          <w:b w:val="false"/>
          <w:i w:val="false"/>
          <w:color w:val="000000"/>
          <w:sz w:val="28"/>
        </w:rPr>
        <w:t xml:space="preserve">
      1. Қоса беріліп отырған Сауран ауданында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Күнпейсов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2022 жылғы "25" ақпанындағы</w:t>
            </w:r>
            <w:r>
              <w:br/>
            </w:r>
            <w:r>
              <w:rPr>
                <w:rFonts w:ascii="Times New Roman"/>
                <w:b w:val="false"/>
                <w:i w:val="false"/>
                <w:color w:val="000000"/>
                <w:sz w:val="20"/>
              </w:rPr>
              <w:t>№ 94 шешімімен бекітілген</w:t>
            </w:r>
          </w:p>
        </w:tc>
      </w:tr>
    </w:tbl>
    <w:bookmarkStart w:name="z5" w:id="3"/>
    <w:p>
      <w:pPr>
        <w:spacing w:after="0"/>
        <w:ind w:left="0"/>
        <w:jc w:val="left"/>
      </w:pPr>
      <w:r>
        <w:rPr>
          <w:rFonts w:ascii="Times New Roman"/>
          <w:b/>
          <w:i w:val="false"/>
          <w:color w:val="000000"/>
        </w:rPr>
        <w:t xml:space="preserve"> Сауран ауданында жергілікті қоғамдастықтың бөлек жиындарын өткізудің Қағидалары </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Сауран ауданында жергілікті қоғамдастықтың бөлек жиындарын өткізудің Қағидалары (әрі қарай –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Сауран ауданы аумағындағы ауыл, ауылдық округ, көше, көппәтерлі тұрғын үй тұрғындарының жергілікті қоғамдастығының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қоғамдастықтың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ауылдың, кенттің, ауылдық округтің аумағы учаскелерге (ауылдар, шағын аудандар,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Жергілікті қоғамдастықтың бөлек жиынын ауылдың, кенттің, ауылдық округтің әкімі шақырады және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кент және ауылдық округ әкімі ұйымдастырады.</w:t>
      </w:r>
    </w:p>
    <w:bookmarkEnd w:id="1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3"/>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bookmarkEnd w:id="14"/>
    <w:p>
      <w:pPr>
        <w:spacing w:after="0"/>
        <w:ind w:left="0"/>
        <w:jc w:val="both"/>
      </w:pPr>
      <w:r>
        <w:rPr>
          <w:rFonts w:ascii="Times New Roman"/>
          <w:b w:val="false"/>
          <w:i w:val="false"/>
          <w:color w:val="000000"/>
          <w:sz w:val="28"/>
        </w:rPr>
        <w:t>
      Аудандық маңызы бар қала, ауыл,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5"/>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Сауран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