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538" w14:textId="18b8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2022 жылғы 18 қарашадағы № 332 қаулысы. Күші жойылды - Түркістан облысы Келес ауданы әкімдігінің 2022 жылғы 5 желтоқсандағы № 352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ауданы әкімдігінің 05.12.2022 № 352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Келес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Келес ауданы әкімінің орынбасары С.Қарақұловқа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Келес ауданы әкімдігінің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332 қаулысына қосымша</w:t>
            </w:r>
          </w:p>
        </w:tc>
      </w:tr>
    </w:tbl>
    <w:bookmarkStart w:name="z6" w:id="4"/>
    <w:p>
      <w:pPr>
        <w:spacing w:after="0"/>
        <w:ind w:left="0"/>
        <w:jc w:val="left"/>
      </w:pPr>
      <w:r>
        <w:rPr>
          <w:rFonts w:ascii="Times New Roman"/>
          <w:b/>
          <w:i w:val="false"/>
          <w:color w:val="000000"/>
        </w:rPr>
        <w:t xml:space="preserve"> 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1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1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19" w:id="17"/>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0" w:id="18"/>
    <w:p>
      <w:pPr>
        <w:spacing w:after="0"/>
        <w:ind w:left="0"/>
        <w:jc w:val="both"/>
      </w:pPr>
      <w:r>
        <w:rPr>
          <w:rFonts w:ascii="Times New Roman"/>
          <w:b w:val="false"/>
          <w:i w:val="false"/>
          <w:color w:val="000000"/>
          <w:sz w:val="28"/>
        </w:rPr>
        <w:t>
      3. "Келес ауданының тұрғын үй-коммуналдық шаруашылық, жолаушылар көлігі және автомобиль жолдары бөлімі" мемлекеттік мекемесі (бұдан әрі - Бөлім) елді мекенге немесе оның бір бөлігіне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1" w:id="19"/>
    <w:p>
      <w:pPr>
        <w:spacing w:after="0"/>
        <w:ind w:left="0"/>
        <w:jc w:val="both"/>
      </w:pPr>
      <w:r>
        <w:rPr>
          <w:rFonts w:ascii="Times New Roman"/>
          <w:b w:val="false"/>
          <w:i w:val="false"/>
          <w:color w:val="000000"/>
          <w:sz w:val="28"/>
        </w:rPr>
        <w:t xml:space="preserve">
      4. "Келес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елді мекеннің немесе оның бір бөлігінің бірыңғай сәулеттік келбетін әзірлеуді және бекітуді қамтамасыз етеді.</w:t>
      </w:r>
    </w:p>
    <w:bookmarkEnd w:id="19"/>
    <w:bookmarkStart w:name="z22" w:id="20"/>
    <w:p>
      <w:pPr>
        <w:spacing w:after="0"/>
        <w:ind w:left="0"/>
        <w:jc w:val="both"/>
      </w:pPr>
      <w:r>
        <w:rPr>
          <w:rFonts w:ascii="Times New Roman"/>
          <w:b w:val="false"/>
          <w:i w:val="false"/>
          <w:color w:val="000000"/>
          <w:sz w:val="28"/>
        </w:rPr>
        <w:t>
      5. Келес ауданының әкімдігі мынадай іс-шараларды ұйымдастырады:</w:t>
      </w:r>
    </w:p>
    <w:bookmarkEnd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елді мекеннің немесе оның бір бөлігінің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23" w:id="21"/>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1"/>
    <w:bookmarkStart w:name="z24" w:id="22"/>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2"/>
    <w:bookmarkStart w:name="z25" w:id="2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3"/>
    <w:bookmarkStart w:name="z26" w:id="24"/>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24"/>
    <w:bookmarkStart w:name="z27" w:id="25"/>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5"/>
    <w:bookmarkStart w:name="z28" w:id="26"/>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6"/>
    <w:bookmarkStart w:name="z29" w:id="27"/>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7"/>
    <w:bookmarkStart w:name="z30" w:id="2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8"/>
    <w:bookmarkStart w:name="z31" w:id="29"/>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9"/>
    <w:bookmarkStart w:name="z32" w:id="30"/>
    <w:p>
      <w:pPr>
        <w:spacing w:after="0"/>
        <w:ind w:left="0"/>
        <w:jc w:val="left"/>
      </w:pPr>
      <w:r>
        <w:rPr>
          <w:rFonts w:ascii="Times New Roman"/>
          <w:b/>
          <w:i w:val="false"/>
          <w:color w:val="000000"/>
        </w:rPr>
        <w:t xml:space="preserve"> 4. Қорытынды ереже</w:t>
      </w:r>
    </w:p>
    <w:bookmarkEnd w:id="30"/>
    <w:bookmarkStart w:name="z33" w:id="31"/>
    <w:p>
      <w:pPr>
        <w:spacing w:after="0"/>
        <w:ind w:left="0"/>
        <w:jc w:val="both"/>
      </w:pPr>
      <w:r>
        <w:rPr>
          <w:rFonts w:ascii="Times New Roman"/>
          <w:b w:val="false"/>
          <w:i w:val="false"/>
          <w:color w:val="000000"/>
          <w:sz w:val="28"/>
        </w:rPr>
        <w:t>
      14. Келес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