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afb2b" w14:textId="8fafb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Жетісай аудандық мәслихатының 2021 жылғы 24 желтоқсандағы № 16-94-VII "2022-2024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Жетісай аудандық мәслихатының 2022 жылғы 30 қарашадағы № 26-166-VII шешiмi.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Жетісай аудандық мәслихаты ШЕШТІ: </w:t>
      </w:r>
    </w:p>
    <w:bookmarkEnd w:id="0"/>
    <w:bookmarkStart w:name="z2" w:id="1"/>
    <w:p>
      <w:pPr>
        <w:spacing w:after="0"/>
        <w:ind w:left="0"/>
        <w:jc w:val="both"/>
      </w:pPr>
      <w:r>
        <w:rPr>
          <w:rFonts w:ascii="Times New Roman"/>
          <w:b w:val="false"/>
          <w:i w:val="false"/>
          <w:color w:val="000000"/>
          <w:sz w:val="28"/>
        </w:rPr>
        <w:t xml:space="preserve">
      1. Жетісай аудандық мәслихатының "2022-2024 жылдарға арналған аудандық бюджет туралы" 2021 жылғы 23 желтоқсандағы № 16-94-VІІ (Нормативтік құқықтық актілерді мемлекеттік тіркеу тізілімінде № 26291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 </w:t>
      </w:r>
    </w:p>
    <w:p>
      <w:pPr>
        <w:spacing w:after="0"/>
        <w:ind w:left="0"/>
        <w:jc w:val="both"/>
      </w:pPr>
      <w:r>
        <w:rPr>
          <w:rFonts w:ascii="Times New Roman"/>
          <w:b w:val="false"/>
          <w:i w:val="false"/>
          <w:color w:val="000000"/>
          <w:sz w:val="28"/>
        </w:rPr>
        <w:t>
      "1. Жетісай ауданының 2022-2024 жылдарға арналған аудандық бюджеті тиісінше 1, 2 және 3 қосымшаларға сәйкес, соның ішінде 2022 жылға мынадай көлемде бекітілсін:</w:t>
      </w:r>
    </w:p>
    <w:p>
      <w:pPr>
        <w:spacing w:after="0"/>
        <w:ind w:left="0"/>
        <w:jc w:val="both"/>
      </w:pPr>
      <w:r>
        <w:rPr>
          <w:rFonts w:ascii="Times New Roman"/>
          <w:b w:val="false"/>
          <w:i w:val="false"/>
          <w:color w:val="000000"/>
          <w:sz w:val="28"/>
        </w:rPr>
        <w:t xml:space="preserve">
      1) кірістер – 40 818 430 мың теңге: </w:t>
      </w:r>
    </w:p>
    <w:p>
      <w:pPr>
        <w:spacing w:after="0"/>
        <w:ind w:left="0"/>
        <w:jc w:val="both"/>
      </w:pPr>
      <w:r>
        <w:rPr>
          <w:rFonts w:ascii="Times New Roman"/>
          <w:b w:val="false"/>
          <w:i w:val="false"/>
          <w:color w:val="000000"/>
          <w:sz w:val="28"/>
        </w:rPr>
        <w:t>
      салықтық түсімдер – 2 357 168 мың теңге;</w:t>
      </w:r>
    </w:p>
    <w:p>
      <w:pPr>
        <w:spacing w:after="0"/>
        <w:ind w:left="0"/>
        <w:jc w:val="both"/>
      </w:pPr>
      <w:r>
        <w:rPr>
          <w:rFonts w:ascii="Times New Roman"/>
          <w:b w:val="false"/>
          <w:i w:val="false"/>
          <w:color w:val="000000"/>
          <w:sz w:val="28"/>
        </w:rPr>
        <w:t>
      салықтық емес түсімдер – 25 522 мың теңге;</w:t>
      </w:r>
    </w:p>
    <w:p>
      <w:pPr>
        <w:spacing w:after="0"/>
        <w:ind w:left="0"/>
        <w:jc w:val="both"/>
      </w:pPr>
      <w:r>
        <w:rPr>
          <w:rFonts w:ascii="Times New Roman"/>
          <w:b w:val="false"/>
          <w:i w:val="false"/>
          <w:color w:val="000000"/>
          <w:sz w:val="28"/>
        </w:rPr>
        <w:t>
      негізгі капиталды сатудан түсетін түсімдер – 30 132 мың теңге;</w:t>
      </w:r>
    </w:p>
    <w:p>
      <w:pPr>
        <w:spacing w:after="0"/>
        <w:ind w:left="0"/>
        <w:jc w:val="both"/>
      </w:pPr>
      <w:r>
        <w:rPr>
          <w:rFonts w:ascii="Times New Roman"/>
          <w:b w:val="false"/>
          <w:i w:val="false"/>
          <w:color w:val="000000"/>
          <w:sz w:val="28"/>
        </w:rPr>
        <w:t>
      трансферттер түсімі – 38 405 608 мың теңге;</w:t>
      </w:r>
    </w:p>
    <w:p>
      <w:pPr>
        <w:spacing w:after="0"/>
        <w:ind w:left="0"/>
        <w:jc w:val="both"/>
      </w:pPr>
      <w:r>
        <w:rPr>
          <w:rFonts w:ascii="Times New Roman"/>
          <w:b w:val="false"/>
          <w:i w:val="false"/>
          <w:color w:val="000000"/>
          <w:sz w:val="28"/>
        </w:rPr>
        <w:t>
      2) шығындар – 40 958 374 мың теңге;</w:t>
      </w:r>
    </w:p>
    <w:p>
      <w:pPr>
        <w:spacing w:after="0"/>
        <w:ind w:left="0"/>
        <w:jc w:val="both"/>
      </w:pPr>
      <w:r>
        <w:rPr>
          <w:rFonts w:ascii="Times New Roman"/>
          <w:b w:val="false"/>
          <w:i w:val="false"/>
          <w:color w:val="000000"/>
          <w:sz w:val="28"/>
        </w:rPr>
        <w:t>
      3) таза бюджеттік кредиттеу – 163 885 мың теңге:</w:t>
      </w:r>
    </w:p>
    <w:p>
      <w:pPr>
        <w:spacing w:after="0"/>
        <w:ind w:left="0"/>
        <w:jc w:val="both"/>
      </w:pPr>
      <w:r>
        <w:rPr>
          <w:rFonts w:ascii="Times New Roman"/>
          <w:b w:val="false"/>
          <w:i w:val="false"/>
          <w:color w:val="000000"/>
          <w:sz w:val="28"/>
        </w:rPr>
        <w:t>
      бюджеттік кредиттер – 330 804 мың теңге;</w:t>
      </w:r>
    </w:p>
    <w:p>
      <w:pPr>
        <w:spacing w:after="0"/>
        <w:ind w:left="0"/>
        <w:jc w:val="both"/>
      </w:pPr>
      <w:r>
        <w:rPr>
          <w:rFonts w:ascii="Times New Roman"/>
          <w:b w:val="false"/>
          <w:i w:val="false"/>
          <w:color w:val="000000"/>
          <w:sz w:val="28"/>
        </w:rPr>
        <w:t>
      бюджеттік кредиттерді өтеу – 166 919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- 303 829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303 829 мың теңге:</w:t>
      </w:r>
    </w:p>
    <w:p>
      <w:pPr>
        <w:spacing w:after="0"/>
        <w:ind w:left="0"/>
        <w:jc w:val="both"/>
      </w:pPr>
      <w:r>
        <w:rPr>
          <w:rFonts w:ascii="Times New Roman"/>
          <w:b w:val="false"/>
          <w:i w:val="false"/>
          <w:color w:val="000000"/>
          <w:sz w:val="28"/>
        </w:rPr>
        <w:t>
      қарыздар түсімі – 330 804 мың теңге;</w:t>
      </w:r>
    </w:p>
    <w:p>
      <w:pPr>
        <w:spacing w:after="0"/>
        <w:ind w:left="0"/>
        <w:jc w:val="both"/>
      </w:pPr>
      <w:r>
        <w:rPr>
          <w:rFonts w:ascii="Times New Roman"/>
          <w:b w:val="false"/>
          <w:i w:val="false"/>
          <w:color w:val="000000"/>
          <w:sz w:val="28"/>
        </w:rPr>
        <w:t>
      қарыздарды өтеу – 166 919 мың теңге;</w:t>
      </w:r>
    </w:p>
    <w:p>
      <w:pPr>
        <w:spacing w:after="0"/>
        <w:ind w:left="0"/>
        <w:jc w:val="both"/>
      </w:pPr>
      <w:r>
        <w:rPr>
          <w:rFonts w:ascii="Times New Roman"/>
          <w:b w:val="false"/>
          <w:i w:val="false"/>
          <w:color w:val="000000"/>
          <w:sz w:val="28"/>
        </w:rPr>
        <w:t>
      бюджет қаражатының пайдаланылатын қалдықтары – 139 944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маслихат хатшысының у.м.а.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Н.Бектуреев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w:t>
            </w:r>
            <w:r>
              <w:br/>
            </w:r>
            <w:r>
              <w:rPr>
                <w:rFonts w:ascii="Times New Roman"/>
                <w:b w:val="false"/>
                <w:i w:val="false"/>
                <w:color w:val="000000"/>
                <w:sz w:val="20"/>
              </w:rPr>
              <w:t>2022 жылғы 30 қарашадағы</w:t>
            </w:r>
            <w:r>
              <w:br/>
            </w:r>
            <w:r>
              <w:rPr>
                <w:rFonts w:ascii="Times New Roman"/>
                <w:b w:val="false"/>
                <w:i w:val="false"/>
                <w:color w:val="000000"/>
                <w:sz w:val="20"/>
              </w:rPr>
              <w:t>№ 26-166-VII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16-94-VII шешіміне 1 қосымша</w:t>
            </w:r>
          </w:p>
        </w:tc>
      </w:tr>
    </w:tbl>
    <w:p>
      <w:pPr>
        <w:spacing w:after="0"/>
        <w:ind w:left="0"/>
        <w:jc w:val="left"/>
      </w:pPr>
      <w:r>
        <w:rPr>
          <w:rFonts w:ascii="Times New Roman"/>
          <w:b/>
          <w:i w:val="false"/>
          <w:color w:val="000000"/>
        </w:rPr>
        <w:t xml:space="preserve"> 2022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40 818 430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38 405 608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38 405 588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38 405 588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бюджеттеріне, республикалық маңызы бар қаланың, астананың бюджеттеріне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республикалық маңызы бар қала, астана бюджеттерінің басқа облыстық бюджеттермен, республикалық маңызы бар қала, астана бюджеттерімен өзара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40 958 374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6 747 217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2 804 217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2 804 217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2 804 217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3 713 758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3 713 758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3 720 518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2 767 591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2 765 411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4 507 394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4 507 394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4 499 754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4 499 754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жерге және шаруашылық жағынан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21 371 330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21 371 330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21 371 330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21 127 606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330 804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330 804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139 944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