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122" w14:textId="5b82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2022 жылғы 15 наурыздағы № 18-106-VII "Азаматтық қызметшілер болып табылатын және ауылдық жерде жұмыс iстейтiн әлеуметтiк қамсыздандыру, мәдениет, спорт саласындағы мамандарға жиырма бес пайызға жоғарылатылған лауазымдық айлықақылар мен тарифтiк мөлшерлемелерді белгiлеу туралы" шешімінің күшін жою туралы</w:t>
      </w:r>
    </w:p>
    <w:p>
      <w:pPr>
        <w:spacing w:after="0"/>
        <w:ind w:left="0"/>
        <w:jc w:val="both"/>
      </w:pPr>
      <w:r>
        <w:rPr>
          <w:rFonts w:ascii="Times New Roman"/>
          <w:b w:val="false"/>
          <w:i w:val="false"/>
          <w:color w:val="000000"/>
          <w:sz w:val="28"/>
        </w:rPr>
        <w:t>Түркістан облысы Жетісай аудандық мәслихатының 2022 жылғы 8 шілдедегі № 23-148-VII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 </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"Азаматтық қызметшілер болып табылатын және ауылдық жерде жұмыс iстейтiн әлеуметтiк қамсыздандыру, мәдениет, спорт саласындағы мамандарға жиырма бес пайызға жоғарылатылған лауазымдық айлықақылар мен тарифтiк мөлшерлемелерді белгiлеу туралы" 2022 жылғы 15 наурыздағы № 18-106-VII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