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3e52" w14:textId="7c03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2021 жылғы 24 желтоқсандағы № 16-94-VIІ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15 наурыздағы № 18-104-VII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туралы" Жетісай аудандық мәслихатының 2021 жылғы 24 желтоқсандағы № 16-94-VII (Нормативтік құқықтық актілерді мемлекеттік тіркеу тізілімінде № 26291 болып)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2022-2024 жылдарға арналған аудандық бюджеті тиісінше 1, 2 және 3 қосымшаларға сәйкес, соның ішінде 2022 жылға мынадай көлемде бекітілсін:</w:t>
      </w:r>
    </w:p>
    <w:p>
      <w:pPr>
        <w:spacing w:after="0"/>
        <w:ind w:left="0"/>
        <w:jc w:val="both"/>
      </w:pPr>
      <w:r>
        <w:rPr>
          <w:rFonts w:ascii="Times New Roman"/>
          <w:b w:val="false"/>
          <w:i w:val="false"/>
          <w:color w:val="000000"/>
          <w:sz w:val="28"/>
        </w:rPr>
        <w:t xml:space="preserve">
      1) кірістер – 33 169 472 мың теңге: </w:t>
      </w:r>
    </w:p>
    <w:p>
      <w:pPr>
        <w:spacing w:after="0"/>
        <w:ind w:left="0"/>
        <w:jc w:val="both"/>
      </w:pPr>
      <w:r>
        <w:rPr>
          <w:rFonts w:ascii="Times New Roman"/>
          <w:b w:val="false"/>
          <w:i w:val="false"/>
          <w:color w:val="000000"/>
          <w:sz w:val="28"/>
        </w:rPr>
        <w:t>
      салықтық түсімдер – 1 824 469 мың теңге;</w:t>
      </w:r>
    </w:p>
    <w:p>
      <w:pPr>
        <w:spacing w:after="0"/>
        <w:ind w:left="0"/>
        <w:jc w:val="both"/>
      </w:pPr>
      <w:r>
        <w:rPr>
          <w:rFonts w:ascii="Times New Roman"/>
          <w:b w:val="false"/>
          <w:i w:val="false"/>
          <w:color w:val="000000"/>
          <w:sz w:val="28"/>
        </w:rPr>
        <w:t>
      салықтық емес түсімдер – 3 452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0; </w:t>
      </w:r>
    </w:p>
    <w:p>
      <w:pPr>
        <w:spacing w:after="0"/>
        <w:ind w:left="0"/>
        <w:jc w:val="both"/>
      </w:pPr>
      <w:r>
        <w:rPr>
          <w:rFonts w:ascii="Times New Roman"/>
          <w:b w:val="false"/>
          <w:i w:val="false"/>
          <w:color w:val="000000"/>
          <w:sz w:val="28"/>
        </w:rPr>
        <w:t>
      трансферттер түсімі – 31 341 551 мың теңге;</w:t>
      </w:r>
    </w:p>
    <w:p>
      <w:pPr>
        <w:spacing w:after="0"/>
        <w:ind w:left="0"/>
        <w:jc w:val="both"/>
      </w:pPr>
      <w:r>
        <w:rPr>
          <w:rFonts w:ascii="Times New Roman"/>
          <w:b w:val="false"/>
          <w:i w:val="false"/>
          <w:color w:val="000000"/>
          <w:sz w:val="28"/>
        </w:rPr>
        <w:t>
      2) шығындар – 33 309 416 мың теңге;</w:t>
      </w:r>
    </w:p>
    <w:p>
      <w:pPr>
        <w:spacing w:after="0"/>
        <w:ind w:left="0"/>
        <w:jc w:val="both"/>
      </w:pPr>
      <w:r>
        <w:rPr>
          <w:rFonts w:ascii="Times New Roman"/>
          <w:b w:val="false"/>
          <w:i w:val="false"/>
          <w:color w:val="000000"/>
          <w:sz w:val="28"/>
        </w:rPr>
        <w:t>
      3) таза бюджеттік кредиттеу – 163 804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167 000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- 303 748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303 784 мың теңге: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167 000 мың теңге;</w:t>
      </w:r>
    </w:p>
    <w:p>
      <w:pPr>
        <w:spacing w:after="0"/>
        <w:ind w:left="0"/>
        <w:jc w:val="both"/>
      </w:pPr>
      <w:r>
        <w:rPr>
          <w:rFonts w:ascii="Times New Roman"/>
          <w:b w:val="false"/>
          <w:i w:val="false"/>
          <w:color w:val="000000"/>
          <w:sz w:val="28"/>
        </w:rPr>
        <w:t>
      бюджет қаражатының пайдаланылатын қалдықтары – 139 944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Н.Бектөреев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15 наурыздағы</w:t>
            </w:r>
            <w:r>
              <w:br/>
            </w:r>
            <w:r>
              <w:rPr>
                <w:rFonts w:ascii="Times New Roman"/>
                <w:b w:val="false"/>
                <w:i w:val="false"/>
                <w:color w:val="000000"/>
                <w:sz w:val="20"/>
              </w:rPr>
              <w:t>№ 18-104-VII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