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d145" w14:textId="a93d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2022 жылғы 9 тамыздағы № 215 қаулысы. Күші жойылды - Түркістан облысы Шардара ауданы әкiмдiгiнiң 2025 жылғы 25 қыркүйектегі № 247 қаулысымен</w:t>
      </w:r>
    </w:p>
    <w:p>
      <w:pPr>
        <w:spacing w:after="0"/>
        <w:ind w:left="0"/>
        <w:jc w:val="both"/>
      </w:pPr>
      <w:r>
        <w:rPr>
          <w:rFonts w:ascii="Times New Roman"/>
          <w:b w:val="false"/>
          <w:i w:val="false"/>
          <w:color w:val="ff0000"/>
          <w:sz w:val="28"/>
        </w:rPr>
        <w:t xml:space="preserve">
      Ескерту. Күші жойылды - Түркістан облысы Шардара ауданы әкiмдiгiнiң 25.09.2025 № 247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бұйрығы 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Шардара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аудан әкiмi аппаратының басшысы Ж. Бердешовке жүктелсiн. </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9 тамыздағы</w:t>
            </w:r>
            <w:r>
              <w:br/>
            </w:r>
            <w:r>
              <w:rPr>
                <w:rFonts w:ascii="Times New Roman"/>
                <w:b w:val="false"/>
                <w:i w:val="false"/>
                <w:color w:val="000000"/>
                <w:sz w:val="20"/>
              </w:rPr>
              <w:t>№ 215 қаулысымен бекітілген</w:t>
            </w:r>
          </w:p>
        </w:tc>
      </w:tr>
    </w:tbl>
    <w:bookmarkStart w:name="z6" w:id="4"/>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ауданы әкiмдiгiнiң 11.04.2023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мемлекеттік әкімшілік қызметшілері мен Шардара ауданы әкімі аппараты мемлекеттік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xml:space="preserve">
      1) жоғары тұрған басшы – бағаланатын қызметшінің тікелей басшысы оған тікелей бағынысты болатын адам; </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(аудан әкімінің орынбасарлары, аудан әкімінің аппарат басшысы, дербес бөлім басшылары мен ауылдық округ, кент әкімдері)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Шардара ауданы әкiмдiгiнiң 01.08.2023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Шардара ауданы әкiмдiгiнiң 01.08.2023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Шардара ауданы әкiмдiгiнiң 01.08.2023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2"/>
    <w:bookmarkStart w:name="z15"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Шардара ауданы әкiмдiгiнiң 01.08.2023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 </w:t>
      </w:r>
    </w:p>
    <w:bookmarkEnd w:id="14"/>
    <w:bookmarkStart w:name="z17" w:id="15"/>
    <w:p>
      <w:pPr>
        <w:spacing w:after="0"/>
        <w:ind w:left="0"/>
        <w:jc w:val="both"/>
      </w:pPr>
      <w:r>
        <w:rPr>
          <w:rFonts w:ascii="Times New Roman"/>
          <w:b w:val="false"/>
          <w:i w:val="false"/>
          <w:color w:val="000000"/>
          <w:sz w:val="28"/>
        </w:rPr>
        <w:t xml:space="preserve">
      10. 360 әдісі бойынша бағалау нәтижелері қызметшіні оқыту бойынша шешімдер қабылдау үшін негіз болып табылады. </w:t>
      </w:r>
    </w:p>
    <w:bookmarkEnd w:id="15"/>
    <w:bookmarkStart w:name="z18"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Шардара ауданы әкiмдiгiнiң 01.08.2023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 </w:t>
      </w:r>
    </w:p>
    <w:bookmarkEnd w:id="17"/>
    <w:bookmarkStart w:name="z20" w:id="18"/>
    <w:p>
      <w:pPr>
        <w:spacing w:after="0"/>
        <w:ind w:left="0"/>
        <w:jc w:val="both"/>
      </w:pPr>
      <w:r>
        <w:rPr>
          <w:rFonts w:ascii="Times New Roman"/>
          <w:b w:val="false"/>
          <w:i w:val="false"/>
          <w:color w:val="000000"/>
          <w:sz w:val="28"/>
        </w:rPr>
        <w:t xml:space="preserve">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18"/>
    <w:bookmarkStart w:name="z21"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 </w:t>
      </w:r>
    </w:p>
    <w:bookmarkEnd w:id="19"/>
    <w:bookmarkStart w:name="z22" w:id="20"/>
    <w:p>
      <w:pPr>
        <w:spacing w:after="0"/>
        <w:ind w:left="0"/>
        <w:jc w:val="both"/>
      </w:pPr>
      <w:r>
        <w:rPr>
          <w:rFonts w:ascii="Times New Roman"/>
          <w:b w:val="false"/>
          <w:i w:val="false"/>
          <w:color w:val="000000"/>
          <w:sz w:val="28"/>
        </w:rPr>
        <w:t xml:space="preserve">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20"/>
    <w:bookmarkStart w:name="z23"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 </w:t>
      </w:r>
    </w:p>
    <w:bookmarkEnd w:id="21"/>
    <w:bookmarkStart w:name="z24" w:id="22"/>
    <w:p>
      <w:pPr>
        <w:spacing w:after="0"/>
        <w:ind w:left="0"/>
        <w:jc w:val="both"/>
      </w:pPr>
      <w:r>
        <w:rPr>
          <w:rFonts w:ascii="Times New Roman"/>
          <w:b w:val="false"/>
          <w:i w:val="false"/>
          <w:color w:val="000000"/>
          <w:sz w:val="28"/>
        </w:rPr>
        <w:t xml:space="preserve">
      17.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22"/>
    <w:bookmarkStart w:name="z25" w:id="23"/>
    <w:p>
      <w:pPr>
        <w:spacing w:after="0"/>
        <w:ind w:left="0"/>
        <w:jc w:val="both"/>
      </w:pPr>
      <w:r>
        <w:rPr>
          <w:rFonts w:ascii="Times New Roman"/>
          <w:b w:val="false"/>
          <w:i w:val="false"/>
          <w:color w:val="000000"/>
          <w:sz w:val="28"/>
        </w:rPr>
        <w:t xml:space="preserve">
      18. Бағалаушы адам мыналарға жауапты болады: </w:t>
      </w:r>
    </w:p>
    <w:bookmarkEnd w:id="23"/>
    <w:p>
      <w:pPr>
        <w:spacing w:after="0"/>
        <w:ind w:left="0"/>
        <w:jc w:val="both"/>
      </w:pPr>
      <w:r>
        <w:rPr>
          <w:rFonts w:ascii="Times New Roman"/>
          <w:b w:val="false"/>
          <w:i w:val="false"/>
          <w:color w:val="000000"/>
          <w:sz w:val="28"/>
        </w:rPr>
        <w:t xml:space="preserve">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 </w:t>
      </w:r>
    </w:p>
    <w:p>
      <w:pPr>
        <w:spacing w:after="0"/>
        <w:ind w:left="0"/>
        <w:jc w:val="both"/>
      </w:pPr>
      <w:r>
        <w:rPr>
          <w:rFonts w:ascii="Times New Roman"/>
          <w:b w:val="false"/>
          <w:i w:val="false"/>
          <w:color w:val="000000"/>
          <w:sz w:val="28"/>
        </w:rPr>
        <w:t xml:space="preserve">
      2) НМИ уақытылы қоюды, келісу мен бекітуді қамтамасыз ету; </w:t>
      </w:r>
    </w:p>
    <w:p>
      <w:pPr>
        <w:spacing w:after="0"/>
        <w:ind w:left="0"/>
        <w:jc w:val="both"/>
      </w:pPr>
      <w:r>
        <w:rPr>
          <w:rFonts w:ascii="Times New Roman"/>
          <w:b w:val="false"/>
          <w:i w:val="false"/>
          <w:color w:val="000000"/>
          <w:sz w:val="28"/>
        </w:rPr>
        <w:t xml:space="preserve">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p>
      <w:pPr>
        <w:spacing w:after="0"/>
        <w:ind w:left="0"/>
        <w:jc w:val="both"/>
      </w:pPr>
      <w:r>
        <w:rPr>
          <w:rFonts w:ascii="Times New Roman"/>
          <w:b w:val="false"/>
          <w:i w:val="false"/>
          <w:color w:val="000000"/>
          <w:sz w:val="28"/>
        </w:rPr>
        <w:t xml:space="preserve">
      4) бағалау процесінде бағаланатын адамдарды бағалау бойынша даулы мәселелерді, олар туындаған жағдайда, калибрлік сессияларға және оларды шешуге қатысу. </w:t>
      </w:r>
    </w:p>
    <w:bookmarkStart w:name="z26" w:id="24"/>
    <w:p>
      <w:pPr>
        <w:spacing w:after="0"/>
        <w:ind w:left="0"/>
        <w:jc w:val="both"/>
      </w:pPr>
      <w:r>
        <w:rPr>
          <w:rFonts w:ascii="Times New Roman"/>
          <w:b w:val="false"/>
          <w:i w:val="false"/>
          <w:color w:val="000000"/>
          <w:sz w:val="28"/>
        </w:rPr>
        <w:t xml:space="preserve">
      19. Бағаланатын адам мыналарға жауапты болады: </w:t>
      </w:r>
    </w:p>
    <w:bookmarkEnd w:id="24"/>
    <w:p>
      <w:pPr>
        <w:spacing w:after="0"/>
        <w:ind w:left="0"/>
        <w:jc w:val="both"/>
      </w:pPr>
      <w:r>
        <w:rPr>
          <w:rFonts w:ascii="Times New Roman"/>
          <w:b w:val="false"/>
          <w:i w:val="false"/>
          <w:color w:val="000000"/>
          <w:sz w:val="28"/>
        </w:rPr>
        <w:t xml:space="preserve">
      1) олардың НМИ/қойылған міндеттерді орындау дәрежесіне жүйелі мониторинг жүргізу; </w:t>
      </w:r>
    </w:p>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xml:space="preserve">
      20. Персоналды басқару қызметінің басшысы мыналарға жауапты болады: </w:t>
      </w:r>
    </w:p>
    <w:bookmarkEnd w:id="25"/>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p>
      <w:pPr>
        <w:spacing w:after="0"/>
        <w:ind w:left="0"/>
        <w:jc w:val="both"/>
      </w:pPr>
      <w:r>
        <w:rPr>
          <w:rFonts w:ascii="Times New Roman"/>
          <w:b w:val="false"/>
          <w:i w:val="false"/>
          <w:color w:val="000000"/>
          <w:sz w:val="28"/>
        </w:rPr>
        <w:t xml:space="preserve">
      2) НМИ уақтылы талдау мен келісу; </w:t>
      </w:r>
    </w:p>
    <w:p>
      <w:pPr>
        <w:spacing w:after="0"/>
        <w:ind w:left="0"/>
        <w:jc w:val="both"/>
      </w:pPr>
      <w:r>
        <w:rPr>
          <w:rFonts w:ascii="Times New Roman"/>
          <w:b w:val="false"/>
          <w:i w:val="false"/>
          <w:color w:val="000000"/>
          <w:sz w:val="28"/>
        </w:rPr>
        <w:t xml:space="preserve">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p>
      <w:pPr>
        <w:spacing w:after="0"/>
        <w:ind w:left="0"/>
        <w:jc w:val="both"/>
      </w:pPr>
      <w:r>
        <w:rPr>
          <w:rFonts w:ascii="Times New Roman"/>
          <w:b w:val="false"/>
          <w:i w:val="false"/>
          <w:color w:val="000000"/>
          <w:sz w:val="28"/>
        </w:rPr>
        <w:t xml:space="preserve">
      4) калибрлеу сессияларына дайындық шеңберінде әр қызметкерге ақпарат дайындауды қоса алғанда, калибрлеу сессиясын өткізу; </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 </w:t>
      </w:r>
    </w:p>
    <w:bookmarkStart w:name="z28"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xml:space="preserve">
      22. Құрылымдық бөлімше/мемлекеттік орган басшысының қызметін бағалау НМИ жетістіктерін бағалау әдісі негізінде жүзеге асырылады. </w:t>
      </w:r>
    </w:p>
    <w:bookmarkEnd w:id="28"/>
    <w:bookmarkStart w:name="z31"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 </w:t>
      </w:r>
    </w:p>
    <w:bookmarkEnd w:id="29"/>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Start w:name="z32" w:id="30"/>
    <w:p>
      <w:pPr>
        <w:spacing w:after="0"/>
        <w:ind w:left="0"/>
        <w:jc w:val="both"/>
      </w:pPr>
      <w:r>
        <w:rPr>
          <w:rFonts w:ascii="Times New Roman"/>
          <w:b w:val="false"/>
          <w:i w:val="false"/>
          <w:color w:val="000000"/>
          <w:sz w:val="28"/>
        </w:rPr>
        <w:t xml:space="preserve">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 </w:t>
      </w:r>
    </w:p>
    <w:bookmarkEnd w:id="30"/>
    <w:bookmarkStart w:name="z33" w:id="31"/>
    <w:p>
      <w:pPr>
        <w:spacing w:after="0"/>
        <w:ind w:left="0"/>
        <w:jc w:val="both"/>
      </w:pPr>
      <w:r>
        <w:rPr>
          <w:rFonts w:ascii="Times New Roman"/>
          <w:b w:val="false"/>
          <w:i w:val="false"/>
          <w:color w:val="000000"/>
          <w:sz w:val="28"/>
        </w:rPr>
        <w:t xml:space="preserve">
      25. НМИ мақсатқа қол жеткізу өлшемінің сандық және сапалық индикаторларынан тұруы тиіс және: </w:t>
      </w:r>
    </w:p>
    <w:bookmarkEnd w:id="31"/>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p>
      <w:pPr>
        <w:spacing w:after="0"/>
        <w:ind w:left="0"/>
        <w:jc w:val="both"/>
      </w:pPr>
      <w:r>
        <w:rPr>
          <w:rFonts w:ascii="Times New Roman"/>
          <w:b w:val="false"/>
          <w:i w:val="false"/>
          <w:color w:val="000000"/>
          <w:sz w:val="28"/>
        </w:rPr>
        <w:t xml:space="preserve">
      2) өлшемді (НМИ жетістіктерін өлшеу үшін нақты өлшемшарттар белгіленеді); </w:t>
      </w:r>
    </w:p>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p>
      <w:pPr>
        <w:spacing w:after="0"/>
        <w:ind w:left="0"/>
        <w:jc w:val="both"/>
      </w:pPr>
      <w:r>
        <w:rPr>
          <w:rFonts w:ascii="Times New Roman"/>
          <w:b w:val="false"/>
          <w:i w:val="false"/>
          <w:color w:val="000000"/>
          <w:sz w:val="28"/>
        </w:rPr>
        <w:t xml:space="preserve">
      4) уақытпен шектеулі (бағаланатын кезең ішінде НМИ қол жеткізу мерзімі белгіленеді) болуы; </w:t>
      </w:r>
    </w:p>
    <w:p>
      <w:pPr>
        <w:spacing w:after="0"/>
        <w:ind w:left="0"/>
        <w:jc w:val="both"/>
      </w:pPr>
      <w:r>
        <w:rPr>
          <w:rFonts w:ascii="Times New Roman"/>
          <w:b w:val="false"/>
          <w:i w:val="false"/>
          <w:color w:val="000000"/>
          <w:sz w:val="28"/>
        </w:rPr>
        <w:t xml:space="preserve">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 </w:t>
      </w:r>
    </w:p>
    <w:bookmarkStart w:name="z34" w:id="32"/>
    <w:p>
      <w:pPr>
        <w:spacing w:after="0"/>
        <w:ind w:left="0"/>
        <w:jc w:val="both"/>
      </w:pPr>
      <w:r>
        <w:rPr>
          <w:rFonts w:ascii="Times New Roman"/>
          <w:b w:val="false"/>
          <w:i w:val="false"/>
          <w:color w:val="000000"/>
          <w:sz w:val="28"/>
        </w:rPr>
        <w:t xml:space="preserve">
      26. НМИ-ге өзгерістер енгізуге қол жеткізуге тікелей әсер ететін мемлекеттік органның функциялары мен құрылымы өзгерген жағдайда жүзеге асырылады. </w:t>
      </w:r>
    </w:p>
    <w:bookmarkEnd w:id="32"/>
    <w:bookmarkStart w:name="z35" w:id="33"/>
    <w:p>
      <w:pPr>
        <w:spacing w:after="0"/>
        <w:ind w:left="0"/>
        <w:jc w:val="both"/>
      </w:pPr>
      <w:r>
        <w:rPr>
          <w:rFonts w:ascii="Times New Roman"/>
          <w:b w:val="false"/>
          <w:i w:val="false"/>
          <w:color w:val="000000"/>
          <w:sz w:val="28"/>
        </w:rPr>
        <w:t xml:space="preserve">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33"/>
    <w:bookmarkStart w:name="z36" w:id="34"/>
    <w:p>
      <w:pPr>
        <w:spacing w:after="0"/>
        <w:ind w:left="0"/>
        <w:jc w:val="both"/>
      </w:pPr>
      <w:r>
        <w:rPr>
          <w:rFonts w:ascii="Times New Roman"/>
          <w:b w:val="false"/>
          <w:i w:val="false"/>
          <w:color w:val="000000"/>
          <w:sz w:val="28"/>
        </w:rPr>
        <w:t xml:space="preserve">
      28.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 </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бағалау саралау әдісі бойынша жүзеге асырылады. </w:t>
      </w:r>
    </w:p>
    <w:bookmarkEnd w:id="36"/>
    <w:bookmarkStart w:name="z39"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 </w:t>
      </w:r>
    </w:p>
    <w:bookmarkEnd w:id="37"/>
    <w:bookmarkStart w:name="z40" w:id="38"/>
    <w:p>
      <w:pPr>
        <w:spacing w:after="0"/>
        <w:ind w:left="0"/>
        <w:jc w:val="both"/>
      </w:pPr>
      <w:r>
        <w:rPr>
          <w:rFonts w:ascii="Times New Roman"/>
          <w:b w:val="false"/>
          <w:i w:val="false"/>
          <w:color w:val="000000"/>
          <w:sz w:val="28"/>
        </w:rPr>
        <w:t xml:space="preserve">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 </w:t>
      </w:r>
    </w:p>
    <w:bookmarkEnd w:id="38"/>
    <w:bookmarkStart w:name="z41" w:id="39"/>
    <w:p>
      <w:pPr>
        <w:spacing w:after="0"/>
        <w:ind w:left="0"/>
        <w:jc w:val="both"/>
      </w:pPr>
      <w:r>
        <w:rPr>
          <w:rFonts w:ascii="Times New Roman"/>
          <w:b w:val="false"/>
          <w:i w:val="false"/>
          <w:color w:val="000000"/>
          <w:sz w:val="28"/>
        </w:rPr>
        <w:t xml:space="preserve">
      32. Ақпараттық жүйе арқылы немесе ол болмаған жағдайда персоналды басқару қызметімен бағалаушы адамға бағалау парағы жіберіледі. </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 </w:t>
      </w:r>
    </w:p>
    <w:p>
      <w:pPr>
        <w:spacing w:after="0"/>
        <w:ind w:left="0"/>
        <w:jc w:val="both"/>
      </w:pPr>
      <w:r>
        <w:rPr>
          <w:rFonts w:ascii="Times New Roman"/>
          <w:b w:val="false"/>
          <w:i w:val="false"/>
          <w:color w:val="000000"/>
          <w:sz w:val="28"/>
        </w:rPr>
        <w:t xml:space="preserve">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 </w:t>
      </w:r>
    </w:p>
    <w:bookmarkStart w:name="z42" w:id="40"/>
    <w:p>
      <w:pPr>
        <w:spacing w:after="0"/>
        <w:ind w:left="0"/>
        <w:jc w:val="both"/>
      </w:pPr>
      <w:r>
        <w:rPr>
          <w:rFonts w:ascii="Times New Roman"/>
          <w:b w:val="false"/>
          <w:i w:val="false"/>
          <w:color w:val="000000"/>
          <w:sz w:val="28"/>
        </w:rPr>
        <w:t xml:space="preserve">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40"/>
    <w:p>
      <w:pPr>
        <w:spacing w:after="0"/>
        <w:ind w:left="0"/>
        <w:jc w:val="both"/>
      </w:pPr>
      <w:r>
        <w:rPr>
          <w:rFonts w:ascii="Times New Roman"/>
          <w:b w:val="false"/>
          <w:i w:val="false"/>
          <w:color w:val="000000"/>
          <w:sz w:val="28"/>
        </w:rPr>
        <w:t xml:space="preserve">
      функционалдық міндеттерді орындау сапасы; </w:t>
      </w:r>
    </w:p>
    <w:p>
      <w:pPr>
        <w:spacing w:after="0"/>
        <w:ind w:left="0"/>
        <w:jc w:val="both"/>
      </w:pPr>
      <w:r>
        <w:rPr>
          <w:rFonts w:ascii="Times New Roman"/>
          <w:b w:val="false"/>
          <w:i w:val="false"/>
          <w:color w:val="000000"/>
          <w:sz w:val="28"/>
        </w:rPr>
        <w:t xml:space="preserve">
      тапсырмаларды орындау мерзімдерін сақтау; </w:t>
      </w:r>
    </w:p>
    <w:p>
      <w:pPr>
        <w:spacing w:after="0"/>
        <w:ind w:left="0"/>
        <w:jc w:val="both"/>
      </w:pPr>
      <w:r>
        <w:rPr>
          <w:rFonts w:ascii="Times New Roman"/>
          <w:b w:val="false"/>
          <w:i w:val="false"/>
          <w:color w:val="000000"/>
          <w:sz w:val="28"/>
        </w:rPr>
        <w:t xml:space="preserve">
      дербестік және бастамашылық; </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xml:space="preserve">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xml:space="preserve">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44"/>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p>
      <w:pPr>
        <w:spacing w:after="0"/>
        <w:ind w:left="0"/>
        <w:jc w:val="both"/>
      </w:pPr>
      <w:r>
        <w:rPr>
          <w:rFonts w:ascii="Times New Roman"/>
          <w:b w:val="false"/>
          <w:i w:val="false"/>
          <w:color w:val="000000"/>
          <w:sz w:val="28"/>
        </w:rPr>
        <w:t xml:space="preserve">
      Сауалнама алынатын адамдардың қатарына қосылады: </w:t>
      </w:r>
    </w:p>
    <w:p>
      <w:pPr>
        <w:spacing w:after="0"/>
        <w:ind w:left="0"/>
        <w:jc w:val="both"/>
      </w:pPr>
      <w:r>
        <w:rPr>
          <w:rFonts w:ascii="Times New Roman"/>
          <w:b w:val="false"/>
          <w:i w:val="false"/>
          <w:color w:val="000000"/>
          <w:sz w:val="28"/>
        </w:rPr>
        <w:t xml:space="preserve">
      1) тікелей басшы; </w:t>
      </w:r>
    </w:p>
    <w:p>
      <w:pPr>
        <w:spacing w:after="0"/>
        <w:ind w:left="0"/>
        <w:jc w:val="both"/>
      </w:pPr>
      <w:r>
        <w:rPr>
          <w:rFonts w:ascii="Times New Roman"/>
          <w:b w:val="false"/>
          <w:i w:val="false"/>
          <w:color w:val="000000"/>
          <w:sz w:val="28"/>
        </w:rPr>
        <w:t xml:space="preserve">
      2) бағалаушы адамға тікелей бағынатын "Б" корпусының қызметшісі; </w:t>
      </w:r>
    </w:p>
    <w:p>
      <w:pPr>
        <w:spacing w:after="0"/>
        <w:ind w:left="0"/>
        <w:jc w:val="both"/>
      </w:pPr>
      <w:r>
        <w:rPr>
          <w:rFonts w:ascii="Times New Roman"/>
          <w:b w:val="false"/>
          <w:i w:val="false"/>
          <w:color w:val="000000"/>
          <w:sz w:val="28"/>
        </w:rPr>
        <w:t xml:space="preserve">
      3) лауазымы бойынша бағаланушы адаммен бір деңгейде және олармен өзара тығыз жұмыс істейтін адамдар. </w:t>
      </w:r>
    </w:p>
    <w:bookmarkStart w:name="z47" w:id="4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 </w:t>
      </w:r>
    </w:p>
    <w:bookmarkEnd w:id="47"/>
    <w:bookmarkStart w:name="z50" w:id="48"/>
    <w:p>
      <w:pPr>
        <w:spacing w:after="0"/>
        <w:ind w:left="0"/>
        <w:jc w:val="both"/>
      </w:pPr>
      <w:r>
        <w:rPr>
          <w:rFonts w:ascii="Times New Roman"/>
          <w:b w:val="false"/>
          <w:i w:val="false"/>
          <w:color w:val="000000"/>
          <w:sz w:val="28"/>
        </w:rPr>
        <w:t xml:space="preserve">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 </w:t>
      </w:r>
    </w:p>
    <w:bookmarkEnd w:id="48"/>
    <w:bookmarkStart w:name="z51"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 </w:t>
      </w:r>
    </w:p>
    <w:bookmarkEnd w:id="49"/>
    <w:bookmarkStart w:name="z52"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xml:space="preserve">
      42. Калибрлеу сессиясында бағалаушы адам бағаланатын адамның жұмысын қысқаша сипаттайды және өз бағасына дәлел келтіреді. </w:t>
      </w:r>
    </w:p>
    <w:bookmarkEnd w:id="51"/>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xml:space="preserve">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xml:space="preserve">
      Кездесу кезінде мынадай мәселелер талқыланады: </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2-тараумен толықтырылды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5" w:id="5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2"/>
    <w:bookmarkStart w:name="z56" w:id="5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3"/>
    <w:bookmarkStart w:name="z57" w:id="5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4"/>
    <w:bookmarkStart w:name="z58" w:id="55"/>
    <w:p>
      <w:pPr>
        <w:spacing w:after="0"/>
        <w:ind w:left="0"/>
        <w:jc w:val="both"/>
      </w:pPr>
      <w:r>
        <w:rPr>
          <w:rFonts w:ascii="Times New Roman"/>
          <w:b w:val="false"/>
          <w:i w:val="false"/>
          <w:color w:val="000000"/>
          <w:sz w:val="28"/>
        </w:rPr>
        <w:t>
      46. НМИ:</w:t>
      </w:r>
    </w:p>
    <w:bookmarkEnd w:id="5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9" w:id="56"/>
    <w:p>
      <w:pPr>
        <w:spacing w:after="0"/>
        <w:ind w:left="0"/>
        <w:jc w:val="both"/>
      </w:pPr>
      <w:r>
        <w:rPr>
          <w:rFonts w:ascii="Times New Roman"/>
          <w:b w:val="false"/>
          <w:i w:val="false"/>
          <w:color w:val="000000"/>
          <w:sz w:val="28"/>
        </w:rPr>
        <w:t>
      47. НМИ саны 5 құрайды.</w:t>
      </w:r>
    </w:p>
    <w:bookmarkEnd w:id="56"/>
    <w:bookmarkStart w:name="z60" w:id="57"/>
    <w:p>
      <w:pPr>
        <w:spacing w:after="0"/>
        <w:ind w:left="0"/>
        <w:jc w:val="left"/>
      </w:pPr>
      <w:r>
        <w:rPr>
          <w:rFonts w:ascii="Times New Roman"/>
          <w:b/>
          <w:i w:val="false"/>
          <w:color w:val="000000"/>
        </w:rPr>
        <w:t xml:space="preserve"> 1-параграф. НМИ жетістігін бағалау тәртібі</w:t>
      </w:r>
    </w:p>
    <w:bookmarkEnd w:id="57"/>
    <w:bookmarkStart w:name="z61" w:id="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8"/>
    <w:bookmarkStart w:name="z62" w:id="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3" w:id="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0"/>
    <w:bookmarkStart w:name="z64" w:id="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1"/>
    <w:bookmarkStart w:name="z65" w:id="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2"/>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6" w:id="63"/>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3"/>
    <w:bookmarkStart w:name="z67" w:id="6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4"/>
    <w:bookmarkStart w:name="z68" w:id="65"/>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69" w:id="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6"/>
    <w:bookmarkStart w:name="z70" w:id="67"/>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7"/>
    <w:bookmarkStart w:name="z71" w:id="6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8"/>
    <w:bookmarkStart w:name="z72" w:id="6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3" w:id="7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0"/>
    <w:bookmarkStart w:name="z74" w:id="71"/>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5" w:id="72"/>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2"/>
    <w:bookmarkStart w:name="z76" w:id="73"/>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3"/>
    <w:bookmarkStart w:name="z77" w:id="74"/>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78" w:id="7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9" w:id="7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0" w:id="7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7"/>
    <w:bookmarkStart w:name="z81" w:id="7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8"/>
    <w:bookmarkStart w:name="z82" w:id="7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9"/>
    <w:bookmarkStart w:name="z83" w:id="8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4" w:id="8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күні________________________ </w:t>
            </w:r>
            <w:r>
              <w:br/>
            </w:r>
            <w:r>
              <w:rPr>
                <w:rFonts w:ascii="Times New Roman"/>
                <w:b w:val="false"/>
                <w:i w:val="false"/>
                <w:color w:val="000000"/>
                <w:sz w:val="20"/>
              </w:rPr>
              <w:t>қолы________________________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 xml:space="preserve"> 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________________________________________________</w:t>
      </w:r>
      <w:r>
        <w:br/>
      </w:r>
      <w:r>
        <w:rPr>
          <w:rFonts w:ascii="Times New Roman"/>
          <w:b/>
          <w:i w:val="false"/>
          <w:color w:val="000000"/>
        </w:rPr>
        <w:t xml:space="preserve"> (бағаланатын адамның Т.А.Ә., лауазымы) </w:t>
      </w:r>
      <w:r>
        <w:br/>
      </w:r>
      <w:r>
        <w:rPr>
          <w:rFonts w:ascii="Times New Roman"/>
          <w:b/>
          <w:i w:val="false"/>
          <w:color w:val="000000"/>
        </w:rPr>
        <w:t>_________________________________</w:t>
      </w:r>
      <w:r>
        <w:br/>
      </w:r>
      <w:r>
        <w:rPr>
          <w:rFonts w:ascii="Times New Roman"/>
          <w:b/>
          <w:i w:val="false"/>
          <w:color w:val="000000"/>
        </w:rPr>
        <w:t xml:space="preserve">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xml:space="preserve">НМИ санына бөлінген НМИ бойынша бағалау сомасы </w:t>
      </w:r>
    </w:p>
    <w:p>
      <w:pPr>
        <w:spacing w:after="0"/>
        <w:ind w:left="0"/>
        <w:jc w:val="both"/>
      </w:pPr>
      <w:r>
        <w:rPr>
          <w:rFonts w:ascii="Times New Roman"/>
          <w:b w:val="false"/>
          <w:i w:val="false"/>
          <w:color w:val="000000"/>
          <w:sz w:val="28"/>
        </w:rPr>
        <w:t>Бағалау нәтижесі: 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xml:space="preserve"> ___________________________________ _________________________________ </w:t>
      </w:r>
    </w:p>
    <w:p>
      <w:pPr>
        <w:spacing w:after="0"/>
        <w:ind w:left="0"/>
        <w:jc w:val="both"/>
      </w:pPr>
      <w:r>
        <w:rPr>
          <w:rFonts w:ascii="Times New Roman"/>
          <w:b w:val="false"/>
          <w:i w:val="false"/>
          <w:color w:val="000000"/>
          <w:sz w:val="28"/>
        </w:rPr>
        <w:t>(тегі, бас әріптер)                                            (тегі, бас әріптер) күні_________________________________күні______________________________ қолы________________________________қолы_____________________________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w:t>
      </w:r>
    </w:p>
    <w:p>
      <w:pPr>
        <w:spacing w:after="0"/>
        <w:ind w:left="0"/>
        <w:jc w:val="both"/>
      </w:pPr>
      <w:r>
        <w:rPr>
          <w:rFonts w:ascii="Times New Roman"/>
          <w:b w:val="false"/>
          <w:i w:val="false"/>
          <w:color w:val="000000"/>
          <w:sz w:val="28"/>
        </w:rPr>
        <w:t>айқындалады. Бұл ретте рұқсат етілген ауқымда бағалаушы адам өз қалауы бойынша</w:t>
      </w:r>
    </w:p>
    <w:p>
      <w:pPr>
        <w:spacing w:after="0"/>
        <w:ind w:left="0"/>
        <w:jc w:val="both"/>
      </w:pPr>
      <w:r>
        <w:rPr>
          <w:rFonts w:ascii="Times New Roman"/>
          <w:b w:val="false"/>
          <w:i w:val="false"/>
          <w:color w:val="000000"/>
          <w:sz w:val="28"/>
        </w:rPr>
        <w:t>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xml:space="preserve"> Т.А.Ә. __________________________</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Сізге өз әріптестеріңізді 5 баллдық шкала бойынша саралау әдісімен</w:t>
      </w:r>
    </w:p>
    <w:p>
      <w:pPr>
        <w:spacing w:after="0"/>
        <w:ind w:left="0"/>
        <w:jc w:val="both"/>
      </w:pPr>
      <w:r>
        <w:rPr>
          <w:rFonts w:ascii="Times New Roman"/>
          <w:b w:val="false"/>
          <w:i w:val="false"/>
          <w:color w:val="000000"/>
          <w:sz w:val="28"/>
        </w:rPr>
        <w:t>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 xml:space="preserve">сұрау арқылы бағаланатын адамда талап етілетін құзыреттердің болуын анықтауға </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31.08.2023 дейін қолданыста болады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 (жеке жоспар құрастырылатын кезең)</w:t>
      </w:r>
    </w:p>
    <w:p>
      <w:pPr>
        <w:spacing w:after="0"/>
        <w:ind w:left="0"/>
        <w:jc w:val="both"/>
      </w:pPr>
      <w:r>
        <w:rPr>
          <w:rFonts w:ascii="Times New Roman"/>
          <w:b w:val="false"/>
          <w:i w:val="false"/>
          <w:color w:val="ff0000"/>
          <w:sz w:val="28"/>
        </w:rPr>
        <w:t xml:space="preserve">
      Ескерту. Әдістеме 9-қосымшамен толықтырылды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31.08.2023 дейін қолданыста болады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p>
      <w:pPr>
        <w:spacing w:after="0"/>
        <w:ind w:left="0"/>
        <w:jc w:val="both"/>
      </w:pPr>
      <w:r>
        <w:rPr>
          <w:rFonts w:ascii="Times New Roman"/>
          <w:b w:val="false"/>
          <w:i w:val="false"/>
          <w:color w:val="ff0000"/>
          <w:sz w:val="28"/>
        </w:rPr>
        <w:t xml:space="preserve">
      Ескерту. Әдістеме 10-қосымшамен толықтырылды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                           _________________________</w:t>
      </w:r>
    </w:p>
    <w:p>
      <w:pPr>
        <w:spacing w:after="0"/>
        <w:ind w:left="0"/>
        <w:jc w:val="both"/>
      </w:pPr>
      <w:r>
        <w:rPr>
          <w:rFonts w:ascii="Times New Roman"/>
          <w:b w:val="false"/>
          <w:i w:val="false"/>
          <w:color w:val="000000"/>
          <w:sz w:val="28"/>
        </w:rPr>
        <w:t xml:space="preserve"> (тегі,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31.08.2023 дейін қолданыста болады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(мемлекеттік органның атауы)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ff0000"/>
          <w:sz w:val="28"/>
        </w:rPr>
        <w:t xml:space="preserve">
      Ескерту. Әдістеме 11-қосымшамен толықтырылды - Түркістан облысы Шардара ауданы әкiмдiгiнiң 01.08.2023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төрағасы: _________________________ Күні: ____________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