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1235" w14:textId="eb51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ауданы әкімдігінің 2022 жылғы 2 маусымдағы № 140 қаулысы. Күші жойылды - Түркістан облысы Түлкібас ауданы әкімдігінің 2023 жылғы 27 наурыздағы № 65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ауданы әкімдігінің 27.03.2023 № 65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Түлкібас ауданының әкімдігі ҚАУЛЫ ЕТЕДІ: </w:t>
      </w:r>
    </w:p>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Н.Байғұт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 маусымдағы № 140</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Түлкібас ауданы әкімі аппараты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Түлкібас ауданы әкімі аппараты мемлекеттік мемлекеттік әкімшілік қызметшілері мен Түлкібас ауданы әкімі аппараты мемлекеттік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1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3"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2"/>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15" w:id="1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3"/>
    <w:bookmarkStart w:name="z16" w:id="14"/>
    <w:p>
      <w:pPr>
        <w:spacing w:after="0"/>
        <w:ind w:left="0"/>
        <w:jc w:val="left"/>
      </w:pPr>
      <w:r>
        <w:rPr>
          <w:rFonts w:ascii="Times New Roman"/>
          <w:b/>
          <w:i w:val="false"/>
          <w:color w:val="000000"/>
        </w:rPr>
        <w:t xml:space="preserve"> 2-тарау. НМИ анықтау тәртібі</w:t>
      </w:r>
    </w:p>
    <w:bookmarkEnd w:id="14"/>
    <w:bookmarkStart w:name="z17"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1-қосымшасына сәйкес нысанда анықталады. </w:t>
      </w:r>
    </w:p>
    <w:bookmarkEnd w:id="15"/>
    <w:p>
      <w:pPr>
        <w:spacing w:after="0"/>
        <w:ind w:left="0"/>
        <w:jc w:val="both"/>
      </w:pPr>
      <w:r>
        <w:rPr>
          <w:rFonts w:ascii="Times New Roman"/>
          <w:b w:val="false"/>
          <w:i w:val="false"/>
          <w:color w:val="000000"/>
          <w:sz w:val="28"/>
        </w:rPr>
        <w:t>
      Облыстық, республикалық маңызы бар қалалардың және астананың тексеру комиссиялары төрағаларының НМИ осы Әдістеменің 1-қосымшасына сәйкес нысан бойынша, бағалаудың басталу мерзімінен кейін 10 жұмыс күні ішінде құрылатын "Б" корпусы қызметшісінің жеке жұмыс жоспарында тиісті маслихат хатшысымен анықталады.</w:t>
      </w:r>
    </w:p>
    <w:bookmarkStart w:name="z18" w:id="16"/>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16"/>
    <w:bookmarkStart w:name="z19" w:id="17"/>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17"/>
    <w:bookmarkStart w:name="z20" w:id="18"/>
    <w:p>
      <w:pPr>
        <w:spacing w:after="0"/>
        <w:ind w:left="0"/>
        <w:jc w:val="both"/>
      </w:pPr>
      <w:r>
        <w:rPr>
          <w:rFonts w:ascii="Times New Roman"/>
          <w:b w:val="false"/>
          <w:i w:val="false"/>
          <w:color w:val="000000"/>
          <w:sz w:val="28"/>
        </w:rPr>
        <w:t>
      12. НМИ осы Әдістеменің 16-тармағында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21" w:id="19"/>
    <w:p>
      <w:pPr>
        <w:spacing w:after="0"/>
        <w:ind w:left="0"/>
        <w:jc w:val="both"/>
      </w:pPr>
      <w:r>
        <w:rPr>
          <w:rFonts w:ascii="Times New Roman"/>
          <w:b w:val="false"/>
          <w:i w:val="false"/>
          <w:color w:val="000000"/>
          <w:sz w:val="28"/>
        </w:rPr>
        <w:t>
      13.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2" w:id="20"/>
    <w:p>
      <w:pPr>
        <w:spacing w:after="0"/>
        <w:ind w:left="0"/>
        <w:jc w:val="both"/>
      </w:pPr>
      <w:r>
        <w:rPr>
          <w:rFonts w:ascii="Times New Roman"/>
          <w:b w:val="false"/>
          <w:i w:val="false"/>
          <w:color w:val="000000"/>
          <w:sz w:val="28"/>
        </w:rPr>
        <w:t xml:space="preserve">
      14. НМИ саны 5 құрайды. </w:t>
      </w:r>
    </w:p>
    <w:bookmarkEnd w:id="20"/>
    <w:bookmarkStart w:name="z23" w:id="21"/>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1"/>
    <w:bookmarkStart w:name="z24" w:id="22"/>
    <w:p>
      <w:pPr>
        <w:spacing w:after="0"/>
        <w:ind w:left="0"/>
        <w:jc w:val="left"/>
      </w:pPr>
      <w:r>
        <w:rPr>
          <w:rFonts w:ascii="Times New Roman"/>
          <w:b/>
          <w:i w:val="false"/>
          <w:color w:val="000000"/>
        </w:rPr>
        <w:t xml:space="preserve"> 3-тарау. НМИ жетістігін бағалау тәртібі</w:t>
      </w:r>
    </w:p>
    <w:bookmarkEnd w:id="22"/>
    <w:bookmarkStart w:name="z25" w:id="23"/>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2-қосымшасына сәйкес нысанда НМИ бойынша бағалау парағын толтырады және оған қол қояды. </w:t>
      </w:r>
    </w:p>
    <w:bookmarkEnd w:id="24"/>
    <w:bookmarkStart w:name="z27" w:id="2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27"/>
    <w:bookmarkStart w:name="z30" w:id="2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bookmarkStart w:name="z31" w:id="2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2" w:id="30"/>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30"/>
    <w:bookmarkStart w:name="z33" w:id="31"/>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1"/>
    <w:bookmarkStart w:name="z34" w:id="32"/>
    <w:p>
      <w:pPr>
        <w:spacing w:after="0"/>
        <w:ind w:left="0"/>
        <w:jc w:val="left"/>
      </w:pPr>
      <w:r>
        <w:rPr>
          <w:rFonts w:ascii="Times New Roman"/>
          <w:b/>
          <w:i w:val="false"/>
          <w:color w:val="000000"/>
        </w:rPr>
        <w:t xml:space="preserve"> 4-тарау. Құзыреттерді бағалау тәртібі</w:t>
      </w:r>
    </w:p>
    <w:bookmarkEnd w:id="32"/>
    <w:bookmarkStart w:name="z35" w:id="33"/>
    <w:p>
      <w:pPr>
        <w:spacing w:after="0"/>
        <w:ind w:left="0"/>
        <w:jc w:val="both"/>
      </w:pPr>
      <w:r>
        <w:rPr>
          <w:rFonts w:ascii="Times New Roman"/>
          <w:b w:val="false"/>
          <w:i w:val="false"/>
          <w:color w:val="000000"/>
          <w:sz w:val="28"/>
        </w:rPr>
        <w:t>
      25. Құзыреттерді бағалау тікелей басшымен жүргізіледі және оның нәтижесі бойынша осы Әдістеменің 3-қосымшасына сәйкес нысан бойынша бағалау парағы толтырылады.</w:t>
      </w:r>
    </w:p>
    <w:bookmarkEnd w:id="33"/>
    <w:bookmarkStart w:name="z36" w:id="34"/>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осы Әдістеменің 4-қосымшасымен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7" w:id="3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6"/>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6"/>
    <w:bookmarkStart w:name="z39"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0" w:id="38"/>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1" w:id="3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9"/>
    <w:bookmarkStart w:name="z42" w:id="4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3" w:id="4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1"/>
    <w:bookmarkStart w:name="z44" w:id="4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3"/>
    <w:bookmarkStart w:name="z46" w:id="44"/>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4"/>
    <w:bookmarkStart w:name="z47" w:id="45"/>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Start w:name="z48" w:id="4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0" w:id="48"/>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48"/>
    <w:bookmarkStart w:name="z51" w:id="49"/>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49"/>
    <w:bookmarkStart w:name="z52" w:id="5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0"/>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43-тармағында көрсетілген мерзімде жолданады.";</w:t>
      </w:r>
    </w:p>
    <w:bookmarkStart w:name="z53" w:id="51"/>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4" w:id="52"/>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Түлкібас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__________________________</w:t>
            </w:r>
            <w:r>
              <w:br/>
            </w:r>
            <w:r>
              <w:rPr>
                <w:rFonts w:ascii="Times New Roman"/>
                <w:b w:val="false"/>
                <w:i w:val="false"/>
                <w:color w:val="000000"/>
                <w:sz w:val="20"/>
              </w:rPr>
              <w:t>күнi ____________________</w:t>
            </w:r>
            <w:r>
              <w:br/>
            </w:r>
            <w:r>
              <w:rPr>
                <w:rFonts w:ascii="Times New Roman"/>
                <w:b w:val="false"/>
                <w:i w:val="false"/>
                <w:color w:val="000000"/>
                <w:sz w:val="20"/>
              </w:rPr>
              <w:t>қолы ____________________</w:t>
            </w:r>
          </w:p>
        </w:tc>
      </w:tr>
    </w:tbl>
    <w:bookmarkStart w:name="z56" w:id="5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53"/>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аты-жөнiнiң бiрiншi әрiптерi)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аты-жөнiнiң бiрiншi әрiптерi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Түлкібас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__________________________</w:t>
            </w:r>
            <w:r>
              <w:br/>
            </w:r>
            <w:r>
              <w:rPr>
                <w:rFonts w:ascii="Times New Roman"/>
                <w:b w:val="false"/>
                <w:i w:val="false"/>
                <w:color w:val="000000"/>
                <w:sz w:val="20"/>
              </w:rPr>
              <w:t>күнi ____________________</w:t>
            </w:r>
            <w:r>
              <w:br/>
            </w:r>
            <w:r>
              <w:rPr>
                <w:rFonts w:ascii="Times New Roman"/>
                <w:b w:val="false"/>
                <w:i w:val="false"/>
                <w:color w:val="000000"/>
                <w:sz w:val="20"/>
              </w:rPr>
              <w:t>қолы ____________________</w:t>
            </w:r>
          </w:p>
        </w:tc>
      </w:tr>
    </w:tbl>
    <w:bookmarkStart w:name="z58" w:id="54"/>
    <w:p>
      <w:pPr>
        <w:spacing w:after="0"/>
        <w:ind w:left="0"/>
        <w:jc w:val="left"/>
      </w:pPr>
      <w:r>
        <w:rPr>
          <w:rFonts w:ascii="Times New Roman"/>
          <w:b/>
          <w:i w:val="false"/>
          <w:color w:val="000000"/>
        </w:rPr>
        <w:t xml:space="preserve"> НМИ бойынша бағалау парағы</w:t>
      </w:r>
    </w:p>
    <w:bookmarkEnd w:id="54"/>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(Т.А.Ә., 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Түлкібас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0" w:id="55"/>
    <w:p>
      <w:pPr>
        <w:spacing w:after="0"/>
        <w:ind w:left="0"/>
        <w:jc w:val="left"/>
      </w:pPr>
      <w:r>
        <w:rPr>
          <w:rFonts w:ascii="Times New Roman"/>
          <w:b/>
          <w:i w:val="false"/>
          <w:color w:val="000000"/>
        </w:rPr>
        <w:t xml:space="preserve"> Құзыреттер бойынша бағалау парағы</w:t>
      </w:r>
    </w:p>
    <w:bookmarkEnd w:id="55"/>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Түлкібас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2" w:id="56"/>
    <w:p>
      <w:pPr>
        <w:spacing w:after="0"/>
        <w:ind w:left="0"/>
        <w:jc w:val="left"/>
      </w:pPr>
      <w:r>
        <w:rPr>
          <w:rFonts w:ascii="Times New Roman"/>
          <w:b/>
          <w:i w:val="false"/>
          <w:color w:val="000000"/>
        </w:rPr>
        <w:t xml:space="preserve"> Құзыреттердің мінез-құлық индикаторлары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Түлкібас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__________________________</w:t>
            </w:r>
            <w:r>
              <w:br/>
            </w:r>
            <w:r>
              <w:rPr>
                <w:rFonts w:ascii="Times New Roman"/>
                <w:b w:val="false"/>
                <w:i w:val="false"/>
                <w:color w:val="000000"/>
                <w:sz w:val="20"/>
              </w:rPr>
              <w:t>күнi ____________________</w:t>
            </w:r>
            <w:r>
              <w:br/>
            </w:r>
            <w:r>
              <w:rPr>
                <w:rFonts w:ascii="Times New Roman"/>
                <w:b w:val="false"/>
                <w:i w:val="false"/>
                <w:color w:val="000000"/>
                <w:sz w:val="20"/>
              </w:rPr>
              <w:t>қолы ____________________</w:t>
            </w:r>
          </w:p>
        </w:tc>
      </w:tr>
    </w:tbl>
    <w:bookmarkStart w:name="z64" w:id="57"/>
    <w:p>
      <w:pPr>
        <w:spacing w:after="0"/>
        <w:ind w:left="0"/>
        <w:jc w:val="left"/>
      </w:pPr>
      <w:r>
        <w:rPr>
          <w:rFonts w:ascii="Times New Roman"/>
          <w:b/>
          <w:i w:val="false"/>
          <w:color w:val="000000"/>
        </w:rPr>
        <w:t xml:space="preserve"> Бағалау жөніндегі комиссия отырысының хаттамасы</w:t>
      </w:r>
    </w:p>
    <w:bookmarkEnd w:id="57"/>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
      Тексерiлдi:</w:t>
      </w:r>
    </w:p>
    <w:p>
      <w:pPr>
        <w:spacing w:after="0"/>
        <w:ind w:left="0"/>
        <w:jc w:val="both"/>
      </w:pPr>
      <w:r>
        <w:rPr>
          <w:rFonts w:ascii="Times New Roman"/>
          <w:b w:val="false"/>
          <w:i w:val="false"/>
          <w:color w:val="000000"/>
          <w:sz w:val="28"/>
        </w:rPr>
        <w:t xml:space="preserve">
      Комиссияның хатшысы: __________________________________ Күнi: ______________ </w:t>
      </w:r>
    </w:p>
    <w:p>
      <w:pPr>
        <w:spacing w:after="0"/>
        <w:ind w:left="0"/>
        <w:jc w:val="both"/>
      </w:pPr>
      <w:r>
        <w:rPr>
          <w:rFonts w:ascii="Times New Roman"/>
          <w:b w:val="false"/>
          <w:i w:val="false"/>
          <w:color w:val="000000"/>
          <w:sz w:val="28"/>
        </w:rPr>
        <w:t>(тегi, аты-жөнi, қолы)</w:t>
      </w:r>
    </w:p>
    <w:p>
      <w:pPr>
        <w:spacing w:after="0"/>
        <w:ind w:left="0"/>
        <w:jc w:val="both"/>
      </w:pPr>
      <w:r>
        <w:rPr>
          <w:rFonts w:ascii="Times New Roman"/>
          <w:b w:val="false"/>
          <w:i w:val="false"/>
          <w:color w:val="000000"/>
          <w:sz w:val="28"/>
        </w:rPr>
        <w:t xml:space="preserve">Комиссияның төрағасы: ___________________________________ Күнi: _____________ </w:t>
      </w:r>
    </w:p>
    <w:p>
      <w:pPr>
        <w:spacing w:after="0"/>
        <w:ind w:left="0"/>
        <w:jc w:val="both"/>
      </w:pPr>
      <w:r>
        <w:rPr>
          <w:rFonts w:ascii="Times New Roman"/>
          <w:b w:val="false"/>
          <w:i w:val="false"/>
          <w:color w:val="000000"/>
          <w:sz w:val="28"/>
        </w:rPr>
        <w:t>(тегi, аты-жөнi, қолы)</w:t>
      </w:r>
    </w:p>
    <w:p>
      <w:pPr>
        <w:spacing w:after="0"/>
        <w:ind w:left="0"/>
        <w:jc w:val="both"/>
      </w:pPr>
      <w:r>
        <w:rPr>
          <w:rFonts w:ascii="Times New Roman"/>
          <w:b w:val="false"/>
          <w:i w:val="false"/>
          <w:color w:val="000000"/>
          <w:sz w:val="28"/>
        </w:rPr>
        <w:t xml:space="preserve">Комиссияның мүшесi: ____________________________________ Күнi: _____________ </w:t>
      </w:r>
    </w:p>
    <w:p>
      <w:pPr>
        <w:spacing w:after="0"/>
        <w:ind w:left="0"/>
        <w:jc w:val="both"/>
      </w:pPr>
      <w:r>
        <w:rPr>
          <w:rFonts w:ascii="Times New Roman"/>
          <w:b w:val="false"/>
          <w:i w:val="false"/>
          <w:color w:val="000000"/>
          <w:sz w:val="28"/>
        </w:rPr>
        <w:t>(тегi, аты-жөнi,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