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b87be" w14:textId="7cb87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аудандық мәслихатының 2017 жылғы 29 наурыздағы "Төлеби аудандық мәслихатының 2015 жылғы 21 шілдедегі № 42/207-V "Төлеби ауданында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шешіміне өзгеріс енгізу туралы" № 13/74-VI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Төлеби аудандық мәслихатының 2022 жылғы 23 қыркүйектегі № 20/118-VII шешiмi. Мерзімі өткендіктен қолданыс тоқтатылды</w:t>
      </w:r>
    </w:p>
    <w:p>
      <w:pPr>
        <w:spacing w:after="0"/>
        <w:ind w:left="0"/>
        <w:jc w:val="both"/>
      </w:pPr>
      <w:bookmarkStart w:name="z1" w:id="0"/>
      <w:r>
        <w:rPr>
          <w:rFonts w:ascii="Times New Roman"/>
          <w:b w:val="false"/>
          <w:i w:val="false"/>
          <w:color w:val="000000"/>
          <w:sz w:val="28"/>
        </w:rPr>
        <w:t>
      Төлеби аудандық мәслихаты ШЕШТІ:</w:t>
      </w:r>
    </w:p>
    <w:bookmarkEnd w:id="0"/>
    <w:bookmarkStart w:name="z2" w:id="1"/>
    <w:p>
      <w:pPr>
        <w:spacing w:after="0"/>
        <w:ind w:left="0"/>
        <w:jc w:val="both"/>
      </w:pPr>
      <w:r>
        <w:rPr>
          <w:rFonts w:ascii="Times New Roman"/>
          <w:b w:val="false"/>
          <w:i w:val="false"/>
          <w:color w:val="000000"/>
          <w:sz w:val="28"/>
        </w:rPr>
        <w:t>
      1. Төлеби аудандық мәслихатының "Төлеби аудандық мәслихатының 2015 жылғы 21 шілдедегі № 42/207-V "Төлеби ауданында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шешіміне өзгеріс енгізу туралы" 2017 жылғы 29 наурыздағы № 13/74-VI (Нормативтік құқықтық актілерді мемлекеттік тіркеу тізілімінде № 4041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 қосымшаларымен</w:t>
      </w:r>
      <w:r>
        <w:rPr>
          <w:rFonts w:ascii="Times New Roman"/>
          <w:b w:val="false"/>
          <w:i w:val="false"/>
          <w:color w:val="000000"/>
          <w:sz w:val="28"/>
        </w:rPr>
        <w:t xml:space="preserve"> толықтырылсын. </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уақытша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М.Ермаханбетова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2022 жылғы "23" қыркүйектегі</w:t>
            </w:r>
            <w:r>
              <w:br/>
            </w:r>
            <w:r>
              <w:rPr>
                <w:rFonts w:ascii="Times New Roman"/>
                <w:b w:val="false"/>
                <w:i w:val="false"/>
                <w:color w:val="000000"/>
                <w:sz w:val="20"/>
              </w:rPr>
              <w:t>№ 20/118-VII шешіміне 1 қосымша</w:t>
            </w:r>
          </w:p>
        </w:tc>
      </w:tr>
    </w:tbl>
    <w:p>
      <w:pPr>
        <w:spacing w:after="0"/>
        <w:ind w:left="0"/>
        <w:jc w:val="left"/>
      </w:pPr>
      <w:r>
        <w:rPr>
          <w:rFonts w:ascii="Times New Roman"/>
          <w:b/>
          <w:i w:val="false"/>
          <w:color w:val="000000"/>
        </w:rPr>
        <w:t xml:space="preserve"> Төлеби ауданында жергілікті қоғамдастықтың бөлек жиындарын өткізудің қағидасы 1-тарау. Жалпы ережелер</w:t>
      </w:r>
    </w:p>
    <w:p>
      <w:pPr>
        <w:spacing w:after="0"/>
        <w:ind w:left="0"/>
        <w:jc w:val="both"/>
      </w:pPr>
      <w:r>
        <w:rPr>
          <w:rFonts w:ascii="Times New Roman"/>
          <w:b w:val="false"/>
          <w:i w:val="false"/>
          <w:color w:val="000000"/>
          <w:sz w:val="28"/>
        </w:rPr>
        <w:t xml:space="preserve">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ауыл, көше, көппәтерлі тұрғын үй тұрғындарының жергілікті қоғамдастығының бөлек жиындарын өткізудің үлгі тәртібін белгілейді.</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p>
      <w:pPr>
        <w:spacing w:after="0"/>
        <w:ind w:left="0"/>
        <w:jc w:val="both"/>
      </w:pPr>
      <w:r>
        <w:rPr>
          <w:rFonts w:ascii="Times New Roman"/>
          <w:b w:val="false"/>
          <w:i w:val="false"/>
          <w:color w:val="000000"/>
          <w:sz w:val="28"/>
        </w:rPr>
        <w:t>
      3. Жергілікті қоғамдастықтың бөлек жиынын өткізу үшін аудандық маңызы бар қаланың, ауылдық округтің аумағы учаскелерге (көшелер, көппәтерлі тұрғын үйлер)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Жергілікті қоғамдастық жиынына кәмелетке толмаған адамдардың, сот әрекетке қабілетсіз деп таныған адамдардың, сондай-ақ сот үкімімен бас бостандығынан айыру орындарындағы адамдардың қатысуға құқығы жоқ.</w:t>
      </w:r>
    </w:p>
    <w:p>
      <w:pPr>
        <w:spacing w:after="0"/>
        <w:ind w:left="0"/>
        <w:jc w:val="both"/>
      </w:pPr>
      <w:r>
        <w:rPr>
          <w:rFonts w:ascii="Times New Roman"/>
          <w:b w:val="false"/>
          <w:i w:val="false"/>
          <w:color w:val="000000"/>
          <w:sz w:val="28"/>
        </w:rPr>
        <w:t>
      5. Жергілікті қоғамдастықтың бөлек жиынын аудандық маңызы бар қаланың, ауылдық округтің әкімі шақырады және ұйымдастырады.</w:t>
      </w:r>
    </w:p>
    <w:p>
      <w:pPr>
        <w:spacing w:after="0"/>
        <w:ind w:left="0"/>
        <w:jc w:val="both"/>
      </w:pPr>
      <w:r>
        <w:rPr>
          <w:rFonts w:ascii="Times New Roman"/>
          <w:b w:val="false"/>
          <w:i w:val="false"/>
          <w:color w:val="000000"/>
          <w:sz w:val="28"/>
        </w:rPr>
        <w:t>
      Жергілікті қоғамдастықтың бөлек жиындарын өткізудің және жергілікті қоғамдастық жиынына қатысу үшін көше, көппәтерлі тұрғын үй тұрғындары өкілдерінің санын айқындаудың тәртібін аудандық маңызы бар қаланың, ауылдық округтердің әкімдері әзірлейді және Төлеби аудандық мәслихаты бекітеді.</w:t>
      </w:r>
    </w:p>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аудандық маңызы бар қала,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p>
      <w:pPr>
        <w:spacing w:after="0"/>
        <w:ind w:left="0"/>
        <w:jc w:val="both"/>
      </w:pPr>
      <w:r>
        <w:rPr>
          <w:rFonts w:ascii="Times New Roman"/>
          <w:b w:val="false"/>
          <w:i w:val="false"/>
          <w:color w:val="000000"/>
          <w:sz w:val="28"/>
        </w:rPr>
        <w:t>
      7. Ауыл, көше, көппәтерлі тұрғын үй шегінде жергілікті қоғамдастық жиынын өткізуді аудандық маңызы бар қала, ауылдық округ әкімі ұйымдастырады.</w:t>
      </w:r>
    </w:p>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p>
      <w:pPr>
        <w:spacing w:after="0"/>
        <w:ind w:left="0"/>
        <w:jc w:val="both"/>
      </w:pPr>
      <w:r>
        <w:rPr>
          <w:rFonts w:ascii="Times New Roman"/>
          <w:b w:val="false"/>
          <w:i w:val="false"/>
          <w:color w:val="000000"/>
          <w:sz w:val="28"/>
        </w:rPr>
        <w:t>
      8. Жергілікті қоғамдастықтың бөлек жиынының ашылуы алдында тиісті көшенің, көппәтерлі тұрғын үйдің қатысып отырған, оған қатысуға құқығы бар тұрғындарын тіркеу жүргізіледі.</w:t>
      </w:r>
    </w:p>
    <w:p>
      <w:pPr>
        <w:spacing w:after="0"/>
        <w:ind w:left="0"/>
        <w:jc w:val="both"/>
      </w:pPr>
      <w:r>
        <w:rPr>
          <w:rFonts w:ascii="Times New Roman"/>
          <w:b w:val="false"/>
          <w:i w:val="false"/>
          <w:color w:val="000000"/>
          <w:sz w:val="28"/>
        </w:rPr>
        <w:t>
      Жергілікті қоғамдастықтың бөлек жиыны осы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9. Жергілікті қоғамдастықтың бөлек жиынын аудандық маңызы бар қала, ауылдық округ әкімі немесе ол уәкілеттік берген тұлға ашады.</w:t>
      </w:r>
    </w:p>
    <w:p>
      <w:pPr>
        <w:spacing w:after="0"/>
        <w:ind w:left="0"/>
        <w:jc w:val="both"/>
      </w:pPr>
      <w:r>
        <w:rPr>
          <w:rFonts w:ascii="Times New Roman"/>
          <w:b w:val="false"/>
          <w:i w:val="false"/>
          <w:color w:val="000000"/>
          <w:sz w:val="28"/>
        </w:rPr>
        <w:t>
      Аудандық маңызы бар қала, ауылдық округ әкімі немесе ол уәкілеттік берген тұлға жергілікті қоғамдастықтың бөлек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10. Жергілікті қоғамдастықжиынына қатысу үшін көше, көппәтерлі тұрғын үй тұрғындары өкілдерінің кандидатураларын Төлеби аудандық мәслихаты бекіткен сандық құрамға сәйкес жергілікті қоғамдастықтың бөлек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аудандық маңызы бар қала, ауылдық округ әкімінің аппаратына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2022 жылғы "23" қыркүйектегі</w:t>
            </w:r>
            <w:r>
              <w:br/>
            </w:r>
            <w:r>
              <w:rPr>
                <w:rFonts w:ascii="Times New Roman"/>
                <w:b w:val="false"/>
                <w:i w:val="false"/>
                <w:color w:val="000000"/>
                <w:sz w:val="20"/>
              </w:rPr>
              <w:t>№ 20/118-VII шешіміне 2 қосымша</w:t>
            </w:r>
          </w:p>
        </w:tc>
      </w:tr>
    </w:tbl>
    <w:p>
      <w:pPr>
        <w:spacing w:after="0"/>
        <w:ind w:left="0"/>
        <w:jc w:val="left"/>
      </w:pPr>
      <w:r>
        <w:rPr>
          <w:rFonts w:ascii="Times New Roman"/>
          <w:b/>
          <w:i w:val="false"/>
          <w:color w:val="000000"/>
        </w:rPr>
        <w:t xml:space="preserve"> Ленгер қаласы бойынша жергілікті қоғамдастықтың жиынына қатысу үшін көше, көппәтерлі тұрғын үй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және көппәтерлі</w:t>
            </w:r>
          </w:p>
          <w:p>
            <w:pPr>
              <w:spacing w:after="20"/>
              <w:ind w:left="20"/>
              <w:jc w:val="both"/>
            </w:pPr>
            <w:r>
              <w:rPr>
                <w:rFonts w:ascii="Times New Roman"/>
                <w:b w:val="false"/>
                <w:i w:val="false"/>
                <w:color w:val="000000"/>
                <w:sz w:val="20"/>
              </w:rPr>
              <w:t>
тұрғын үй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және көппәтерлі тұрғын үй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Таскешу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С.Сәулембаев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Қ.Рысқұлбекұлы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Ақшағала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Тыныбеков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А.Байтұрсынов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Таукент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М.Бишимбаева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Қ.Дүйсемұратұлы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Бейбарс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Б.Қозғанбаев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Оқжетпес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С.Омаров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Ақиқат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Н.Рысбаев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Шаңырақ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Көкжиек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Кенші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Н.Свинарчук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Әйтекеби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Шаттық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Дәлхан Абылай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Ш.Уәлиханов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Өтемісұлы Тұрдалы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Н.Огородников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8-Наурыз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Мәметова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Жеңістің 65 жылдығы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Д.Қонаев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Сағындықов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Ф.Жатақбаев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С.Ахметов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Б.Майлин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Ә.Жангелдин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Е.Сәуірбай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Қазыбекби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зауыт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Қырықбаев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Таңжарық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Күмістөбе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Ж.Арзымбетов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Ешенқұлов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Төлтебаев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Мәделханов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Шапағат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Қапал батыр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А.Бейсембайұлы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Ақмаржан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М.Әуезов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Ы.Алтынсарин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мөлтек ауданы (№№1-7 көппәтерлі тұрғын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мөлтек ауданы (№№8-13 көппәтерлі тұрғын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мөлтек ауданы (№15 көппәтерлі тұрғын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мөлтек ауданы (№№21-23, 32, 32А, 35 көппәтерлі тұрғын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мөлтек ауданы (№№14, 16, 16А, 17, 35А, 38, 38А көппәтерлі тұрғын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мөлтек ауданы (№№18, 19, 20, 24, 25А, 31, 31А, 46 көппәтерлі тұрғын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мөлтек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мөлтек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мөлтек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Шаңырақ мөлтек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мөлтек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мөлтек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 мөлтек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2022 жылғы "23" қыркүйектегі</w:t>
            </w:r>
            <w:r>
              <w:br/>
            </w:r>
            <w:r>
              <w:rPr>
                <w:rFonts w:ascii="Times New Roman"/>
                <w:b w:val="false"/>
                <w:i w:val="false"/>
                <w:color w:val="000000"/>
                <w:sz w:val="20"/>
              </w:rPr>
              <w:t>№ 20/118-VII шешіміне 3 қосымша</w:t>
            </w:r>
          </w:p>
        </w:tc>
      </w:tr>
    </w:tbl>
    <w:p>
      <w:pPr>
        <w:spacing w:after="0"/>
        <w:ind w:left="0"/>
        <w:jc w:val="left"/>
      </w:pPr>
      <w:r>
        <w:rPr>
          <w:rFonts w:ascii="Times New Roman"/>
          <w:b/>
          <w:i w:val="false"/>
          <w:color w:val="000000"/>
        </w:rPr>
        <w:t xml:space="preserve"> Алатау ауылдық округі бойынша жергілікті қоғамдастықтың жиынына қатысу үшін көше, көппәтерлі тұрғын үй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 және көше </w:t>
            </w:r>
          </w:p>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 және көше </w:t>
            </w:r>
          </w:p>
          <w:p>
            <w:pPr>
              <w:spacing w:after="20"/>
              <w:ind w:left="20"/>
              <w:jc w:val="both"/>
            </w:pPr>
            <w:r>
              <w:rPr>
                <w:rFonts w:ascii="Times New Roman"/>
                <w:b w:val="false"/>
                <w:i w:val="false"/>
                <w:color w:val="000000"/>
                <w:sz w:val="20"/>
              </w:rPr>
              <w:t>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Екпінді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Нұрасай-1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Нұрасай-2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Беткейлі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С.Тәжібаева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Б.Саттарханов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Жайлаубай-бұлақ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Ақниет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Игілік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Т.Назарбеков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Үштұмсық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Ленгір тас жолы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Біркөлік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Өгем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Л.Хамиди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М.Мақатаев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Бұлақты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Ш.Қалдаяқов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Ә.Өмірзақов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М.Әуезов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А.Асқаров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Нұрлысай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Б.Ахметов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Д.Қонаев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Ә.Молдағұлова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М.Маметова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Нұрсәт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Б.Момышұлы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А.Иманов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Шұбарағаш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Б.Майлин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Шатыртөбе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С.Рахимов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Шапағат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Доңызтау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Қосағаш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Қ.Сәтбаев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І.Есенберлин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С.Әбдікерімұлы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Жалғызағаш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П.Нұранқұлов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Нысанбек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Самалы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Талап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Үшсала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Ордахан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Таңнұры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Сусіңген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2022 жылғы "23" қыркүйектегі</w:t>
            </w:r>
            <w:r>
              <w:br/>
            </w:r>
            <w:r>
              <w:rPr>
                <w:rFonts w:ascii="Times New Roman"/>
                <w:b w:val="false"/>
                <w:i w:val="false"/>
                <w:color w:val="000000"/>
                <w:sz w:val="20"/>
              </w:rPr>
              <w:t>№ 20/118-VII шешіміне 4 қосымша</w:t>
            </w:r>
          </w:p>
        </w:tc>
      </w:tr>
    </w:tbl>
    <w:p>
      <w:pPr>
        <w:spacing w:after="0"/>
        <w:ind w:left="0"/>
        <w:jc w:val="left"/>
      </w:pPr>
      <w:r>
        <w:rPr>
          <w:rFonts w:ascii="Times New Roman"/>
          <w:b/>
          <w:i w:val="false"/>
          <w:color w:val="000000"/>
        </w:rPr>
        <w:t xml:space="preserve"> Аққұм ауылдық округі бойынша жергілікті қоғамдастықтың жиынына қатысу үшін көше, көппәтерлі тұрғын үй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 және көше </w:t>
            </w:r>
          </w:p>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 және көше </w:t>
            </w:r>
          </w:p>
          <w:p>
            <w:pPr>
              <w:spacing w:after="20"/>
              <w:ind w:left="20"/>
              <w:jc w:val="both"/>
            </w:pPr>
            <w:r>
              <w:rPr>
                <w:rFonts w:ascii="Times New Roman"/>
                <w:b w:val="false"/>
                <w:i w:val="false"/>
                <w:color w:val="000000"/>
                <w:sz w:val="20"/>
              </w:rPr>
              <w:t>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Момынай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Бұлақты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Батыр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Жаңаұйым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Тастөбе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Қырықбаев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Бекбауов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Әулиетас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Қапал Батыр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Жалғызағаш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Ақдала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 ата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төбе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2022 жылғы "23" қыркүйектегі</w:t>
            </w:r>
            <w:r>
              <w:br/>
            </w:r>
            <w:r>
              <w:rPr>
                <w:rFonts w:ascii="Times New Roman"/>
                <w:b w:val="false"/>
                <w:i w:val="false"/>
                <w:color w:val="000000"/>
                <w:sz w:val="20"/>
              </w:rPr>
              <w:t>№ 20/118-VII шешіміне 5 қосымша</w:t>
            </w:r>
          </w:p>
        </w:tc>
      </w:tr>
    </w:tbl>
    <w:p>
      <w:pPr>
        <w:spacing w:after="0"/>
        <w:ind w:left="0"/>
        <w:jc w:val="left"/>
      </w:pPr>
      <w:r>
        <w:rPr>
          <w:rFonts w:ascii="Times New Roman"/>
          <w:b/>
          <w:i w:val="false"/>
          <w:color w:val="000000"/>
        </w:rPr>
        <w:t xml:space="preserve"> Бірінші Мамыр ауылдық округі бойынша жергілікті қоғамдастықтың жиынына қатысу үшін көше, көппәтерлі тұрғын үй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 және көше </w:t>
            </w:r>
          </w:p>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 және көше </w:t>
            </w:r>
          </w:p>
          <w:p>
            <w:pPr>
              <w:spacing w:after="20"/>
              <w:ind w:left="20"/>
              <w:jc w:val="both"/>
            </w:pPr>
            <w:r>
              <w:rPr>
                <w:rFonts w:ascii="Times New Roman"/>
                <w:b w:val="false"/>
                <w:i w:val="false"/>
                <w:color w:val="000000"/>
                <w:sz w:val="20"/>
              </w:rPr>
              <w:t>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Мамыр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Қонаев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Үшетай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Мырзалиев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Сүгір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С.Мұханов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Әшірбайұлы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Таубай ата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Жангелді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 бақша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Қайназаров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Ерубаев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Шаңбаев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Рауан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Балауса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Қожабек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Д.Үмбеталиев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Егемендік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Жігер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Нәуірізек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Долана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Ғасыр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Бейнеткеш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Ұйымшыл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Шапағат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Сырғанақ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Тағайна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Абырой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Аққайнар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Ақпейіл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Ақжусан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Айбын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Балауса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Ғаламат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Бауырмалы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Бозжорға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Найзатас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Ырыс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Зағамбар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ел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Диханбұлақ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жол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қыран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Үшқоңыр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дәурен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Казығұрт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Аль-фараби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Миралиев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Ақбидай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Зағамбар-Тағайна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Адыраспан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Шапағат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2022 жылғы "23" қыркүйектегі</w:t>
            </w:r>
            <w:r>
              <w:br/>
            </w:r>
            <w:r>
              <w:rPr>
                <w:rFonts w:ascii="Times New Roman"/>
                <w:b w:val="false"/>
                <w:i w:val="false"/>
                <w:color w:val="000000"/>
                <w:sz w:val="20"/>
              </w:rPr>
              <w:t>№ 20/118-VII шешіміне 6 қосымша</w:t>
            </w:r>
          </w:p>
        </w:tc>
      </w:tr>
    </w:tbl>
    <w:p>
      <w:pPr>
        <w:spacing w:after="0"/>
        <w:ind w:left="0"/>
        <w:jc w:val="left"/>
      </w:pPr>
      <w:r>
        <w:rPr>
          <w:rFonts w:ascii="Times New Roman"/>
          <w:b/>
          <w:i w:val="false"/>
          <w:color w:val="000000"/>
        </w:rPr>
        <w:t xml:space="preserve"> Зертас ауылдық округі бойынша жергілікті қоғамдастықтың жиынына қатысу үшін көше, көппәтерлі тұрғын үй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 және көше </w:t>
            </w:r>
          </w:p>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 және көше </w:t>
            </w:r>
          </w:p>
          <w:p>
            <w:pPr>
              <w:spacing w:after="20"/>
              <w:ind w:left="20"/>
              <w:jc w:val="both"/>
            </w:pPr>
            <w:r>
              <w:rPr>
                <w:rFonts w:ascii="Times New Roman"/>
                <w:b w:val="false"/>
                <w:i w:val="false"/>
                <w:color w:val="000000"/>
                <w:sz w:val="20"/>
              </w:rPr>
              <w:t>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Зертас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Шомшақты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Спатай-Андас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Еламан-Сауран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Жаңақұрылыс-1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Жаңақұрылыс-2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Жаңақұрылыс-3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Ж.Қасымбеков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Ш.Уәлиханов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Сатпаев-1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Сатпаев-2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Сатпаев-3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Д.Қонаев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Р.Нұрмаханбетов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С.Құрманғазы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О.Мамытов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Жаңакүш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Жаңакүш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2022 жылғы "23" қыркүйектегі</w:t>
            </w:r>
            <w:r>
              <w:br/>
            </w:r>
            <w:r>
              <w:rPr>
                <w:rFonts w:ascii="Times New Roman"/>
                <w:b w:val="false"/>
                <w:i w:val="false"/>
                <w:color w:val="000000"/>
                <w:sz w:val="20"/>
              </w:rPr>
              <w:t>№ 20/118-VII шешіміне 7 қосымша</w:t>
            </w:r>
          </w:p>
        </w:tc>
      </w:tr>
    </w:tbl>
    <w:p>
      <w:pPr>
        <w:spacing w:after="0"/>
        <w:ind w:left="0"/>
        <w:jc w:val="left"/>
      </w:pPr>
      <w:r>
        <w:rPr>
          <w:rFonts w:ascii="Times New Roman"/>
          <w:b/>
          <w:i w:val="false"/>
          <w:color w:val="000000"/>
        </w:rPr>
        <w:t xml:space="preserve"> Жоғарғы Ақсу ауылдық округі бойынша жергілікті қоғамдастықтың жиынына қатысу үшін көше, көппәтерлі тұрғын үй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 және көше </w:t>
            </w:r>
          </w:p>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 және көше </w:t>
            </w:r>
          </w:p>
          <w:p>
            <w:pPr>
              <w:spacing w:after="20"/>
              <w:ind w:left="20"/>
              <w:jc w:val="both"/>
            </w:pPr>
            <w:r>
              <w:rPr>
                <w:rFonts w:ascii="Times New Roman"/>
                <w:b w:val="false"/>
                <w:i w:val="false"/>
                <w:color w:val="000000"/>
                <w:sz w:val="20"/>
              </w:rPr>
              <w:t>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С.Тілеуов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Бәйшешек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С.Бастыков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Б.Жамбосынов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жаға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Сарқырама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Д.Қонаев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Ә.Қожамсүгіров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2022 жылғы "23" қыркүйектегі</w:t>
            </w:r>
            <w:r>
              <w:br/>
            </w:r>
            <w:r>
              <w:rPr>
                <w:rFonts w:ascii="Times New Roman"/>
                <w:b w:val="false"/>
                <w:i w:val="false"/>
                <w:color w:val="000000"/>
                <w:sz w:val="20"/>
              </w:rPr>
              <w:t>№ 20/118-VII шешіміне 8 қосымша</w:t>
            </w:r>
          </w:p>
        </w:tc>
      </w:tr>
    </w:tbl>
    <w:p>
      <w:pPr>
        <w:spacing w:after="0"/>
        <w:ind w:left="0"/>
        <w:jc w:val="left"/>
      </w:pPr>
      <w:r>
        <w:rPr>
          <w:rFonts w:ascii="Times New Roman"/>
          <w:b/>
          <w:i w:val="false"/>
          <w:color w:val="000000"/>
        </w:rPr>
        <w:t xml:space="preserve"> Кемеқалған ауылдық округі бойынша жергілікті қоғамдастықтың жиынына қатысу үшін көше, көппәтерлі тұрғын үй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 және көше </w:t>
            </w:r>
          </w:p>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 және көше </w:t>
            </w:r>
          </w:p>
          <w:p>
            <w:pPr>
              <w:spacing w:after="20"/>
              <w:ind w:left="20"/>
              <w:jc w:val="both"/>
            </w:pPr>
            <w:r>
              <w:rPr>
                <w:rFonts w:ascii="Times New Roman"/>
                <w:b w:val="false"/>
                <w:i w:val="false"/>
                <w:color w:val="000000"/>
                <w:sz w:val="20"/>
              </w:rPr>
              <w:t>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Қотыр бұлақ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Көлді бастау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Үңгіртас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шал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 бұлақ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 ата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Әңгірата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бұлақ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Дегерез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Ардагерлер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Ангарата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Қоңқа баба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Кемеқалған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 ата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Қаратас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Ұйымшыл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 ана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Шеңгелсай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Шоқалақ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Ақбура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Ақбосаға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Руханият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Қасиет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2022 жылғы "23" қыркүйектегі</w:t>
            </w:r>
            <w:r>
              <w:br/>
            </w:r>
            <w:r>
              <w:rPr>
                <w:rFonts w:ascii="Times New Roman"/>
                <w:b w:val="false"/>
                <w:i w:val="false"/>
                <w:color w:val="000000"/>
                <w:sz w:val="20"/>
              </w:rPr>
              <w:t>№ 20/118-VII шешіміне 9 қосымша</w:t>
            </w:r>
          </w:p>
        </w:tc>
      </w:tr>
    </w:tbl>
    <w:p>
      <w:pPr>
        <w:spacing w:after="0"/>
        <w:ind w:left="0"/>
        <w:jc w:val="left"/>
      </w:pPr>
      <w:r>
        <w:rPr>
          <w:rFonts w:ascii="Times New Roman"/>
          <w:b/>
          <w:i w:val="false"/>
          <w:color w:val="000000"/>
        </w:rPr>
        <w:t xml:space="preserve"> Киелітас ауылдық округі бойынша жергілікті қоғамдастықтың жиынына қатысу үшін көше, көппәтерлі тұрғын үй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 және көше </w:t>
            </w:r>
          </w:p>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 және көше </w:t>
            </w:r>
          </w:p>
          <w:p>
            <w:pPr>
              <w:spacing w:after="20"/>
              <w:ind w:left="20"/>
              <w:jc w:val="both"/>
            </w:pPr>
            <w:r>
              <w:rPr>
                <w:rFonts w:ascii="Times New Roman"/>
                <w:b w:val="false"/>
                <w:i w:val="false"/>
                <w:color w:val="000000"/>
                <w:sz w:val="20"/>
              </w:rPr>
              <w:t>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Қ.Жылқыбаев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Шапағат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Ақайдар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Алаш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Жасдәурен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Бейбарыссұлтан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Наурызым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Аманат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Киелітас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Байбұлақ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Нұридин Әлімқұлов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Қожамжар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Келітас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Шойбекдатқа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Ордабек Батырбекұлы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ел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Сұлтанрабат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М.Бишембаева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Рустемов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Ықылас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Күншуақ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Жасқыран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Мейірім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Нұрлыжол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Жалын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Райхан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Гүлстан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Қарауылтөбе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Жыланбұзған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Ескіқорған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2022 жылғы "23" қыркүйектегі</w:t>
            </w:r>
            <w:r>
              <w:br/>
            </w:r>
            <w:r>
              <w:rPr>
                <w:rFonts w:ascii="Times New Roman"/>
                <w:b w:val="false"/>
                <w:i w:val="false"/>
                <w:color w:val="000000"/>
                <w:sz w:val="20"/>
              </w:rPr>
              <w:t>№ 20/118-VII шешіміне 10 қосымша</w:t>
            </w:r>
          </w:p>
        </w:tc>
      </w:tr>
    </w:tbl>
    <w:p>
      <w:pPr>
        <w:spacing w:after="0"/>
        <w:ind w:left="0"/>
        <w:jc w:val="left"/>
      </w:pPr>
      <w:r>
        <w:rPr>
          <w:rFonts w:ascii="Times New Roman"/>
          <w:b/>
          <w:i w:val="false"/>
          <w:color w:val="000000"/>
        </w:rPr>
        <w:t xml:space="preserve"> Көксәйек ауылдық округі бойынша жергілікті қоғамдастықтың жиынына қатысу үшін көше, көппәтерлі тұрғын үй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 және көше </w:t>
            </w:r>
          </w:p>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 және көше </w:t>
            </w:r>
          </w:p>
          <w:p>
            <w:pPr>
              <w:spacing w:after="20"/>
              <w:ind w:left="20"/>
              <w:jc w:val="both"/>
            </w:pPr>
            <w:r>
              <w:rPr>
                <w:rFonts w:ascii="Times New Roman"/>
                <w:b w:val="false"/>
                <w:i w:val="false"/>
                <w:color w:val="000000"/>
                <w:sz w:val="20"/>
              </w:rPr>
              <w:t>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Көксәйек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А.Қожамсүгіров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Ә.Тлеубердиев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Б.Момышұлы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Д.Қонаев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Досалы би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Қожабек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М.Бадалов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М.Әуезов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Ш.Қалдаяқов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 би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Әділбеков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Сайрамсу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Байгел ата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Е.Абдрасилов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 ата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К.Өмірәлиев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Медетбеков Бегалы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С.Тілеубердиев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көшесі №134, №138 көппәтерлі тұрғын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көшесі №1 көппәтерлі тұрғын үй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Қ.Жұмжаев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Қ.Қошанбаев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М.Жолымбеков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Ө.Нұрбаев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С.Көлбаев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С.Амангелдиев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Қ.Қошанбаев көшесі №1, №2 көппәтерлі тұрғын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Тұрсынбай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Алтынбастау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Алтынбастау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2022 жылғы "23" қыркүйектегі</w:t>
            </w:r>
            <w:r>
              <w:br/>
            </w:r>
            <w:r>
              <w:rPr>
                <w:rFonts w:ascii="Times New Roman"/>
                <w:b w:val="false"/>
                <w:i w:val="false"/>
                <w:color w:val="000000"/>
                <w:sz w:val="20"/>
              </w:rPr>
              <w:t>№ 20/118-VII шешіміне 11 қосымша</w:t>
            </w:r>
          </w:p>
        </w:tc>
      </w:tr>
    </w:tbl>
    <w:p>
      <w:pPr>
        <w:spacing w:after="0"/>
        <w:ind w:left="0"/>
        <w:jc w:val="left"/>
      </w:pPr>
      <w:r>
        <w:rPr>
          <w:rFonts w:ascii="Times New Roman"/>
          <w:b/>
          <w:i w:val="false"/>
          <w:color w:val="000000"/>
        </w:rPr>
        <w:t xml:space="preserve"> Қаратөбе ауылдық округі бойынша жергілікті қоғамдастықтың жиынына қатысу үшін көше, көппәтерлі тұрғын үй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 және көше </w:t>
            </w:r>
          </w:p>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 және көше </w:t>
            </w:r>
          </w:p>
          <w:p>
            <w:pPr>
              <w:spacing w:after="20"/>
              <w:ind w:left="20"/>
              <w:jc w:val="both"/>
            </w:pPr>
            <w:r>
              <w:rPr>
                <w:rFonts w:ascii="Times New Roman"/>
                <w:b w:val="false"/>
                <w:i w:val="false"/>
                <w:color w:val="000000"/>
                <w:sz w:val="20"/>
              </w:rPr>
              <w:t>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С.Абдулла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Р.Ералиев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Сейітбек ата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Мерген ата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Қостөбе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Е.Өмірбекұлы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Қостөбе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Шүңкілдек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Балдыберек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Даңғарашал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Күнгей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Ә.Тұрдалиев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Майбұлақ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Қақпатас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 ата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Нұрата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Төңкеріс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Дарбаза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Қоңырбай ата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2022 жылғы "23" қыркүйектегі</w:t>
            </w:r>
            <w:r>
              <w:br/>
            </w:r>
            <w:r>
              <w:rPr>
                <w:rFonts w:ascii="Times New Roman"/>
                <w:b w:val="false"/>
                <w:i w:val="false"/>
                <w:color w:val="000000"/>
                <w:sz w:val="20"/>
              </w:rPr>
              <w:t>№ 20/118-VII шешіміне 12 қосымша</w:t>
            </w:r>
          </w:p>
        </w:tc>
      </w:tr>
    </w:tbl>
    <w:p>
      <w:pPr>
        <w:spacing w:after="0"/>
        <w:ind w:left="0"/>
        <w:jc w:val="left"/>
      </w:pPr>
      <w:r>
        <w:rPr>
          <w:rFonts w:ascii="Times New Roman"/>
          <w:b/>
          <w:i w:val="false"/>
          <w:color w:val="000000"/>
        </w:rPr>
        <w:t xml:space="preserve"> Қасқасу ауылдық округі бойынша жергілікті қоғамдастықтың жиынына қатысу үшін көше, көппәтерлі тұрғын үй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 және көше </w:t>
            </w:r>
          </w:p>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 және көше </w:t>
            </w:r>
          </w:p>
          <w:p>
            <w:pPr>
              <w:spacing w:after="20"/>
              <w:ind w:left="20"/>
              <w:jc w:val="both"/>
            </w:pPr>
            <w:r>
              <w:rPr>
                <w:rFonts w:ascii="Times New Roman"/>
                <w:b w:val="false"/>
                <w:i w:val="false"/>
                <w:color w:val="000000"/>
                <w:sz w:val="20"/>
              </w:rPr>
              <w:t>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Қасқасу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Қуандық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Оразбайұлы Тәжібай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Хамтов Қалмет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Тұрдыбекұлы Құдайқұл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Сайрамсу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Қасқасу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Кемерлік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Төрткүл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Сырғанақты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Кеңесарық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Ақылбеков Айнабек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Өмірзақұлы Қозыбақ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Исақұлұлы Бекбау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Үштұмсық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Керегетас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Жаңғақты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Науытсай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Айтас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Майдатал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2022 жылғы "23" қыркүйектегі</w:t>
            </w:r>
            <w:r>
              <w:br/>
            </w:r>
            <w:r>
              <w:rPr>
                <w:rFonts w:ascii="Times New Roman"/>
                <w:b w:val="false"/>
                <w:i w:val="false"/>
                <w:color w:val="000000"/>
                <w:sz w:val="20"/>
              </w:rPr>
              <w:t>№ 20/118-VII шешіміне 13 қосымша</w:t>
            </w:r>
          </w:p>
        </w:tc>
      </w:tr>
    </w:tbl>
    <w:p>
      <w:pPr>
        <w:spacing w:after="0"/>
        <w:ind w:left="0"/>
        <w:jc w:val="left"/>
      </w:pPr>
      <w:r>
        <w:rPr>
          <w:rFonts w:ascii="Times New Roman"/>
          <w:b/>
          <w:i w:val="false"/>
          <w:color w:val="000000"/>
        </w:rPr>
        <w:t xml:space="preserve"> Қоғалы ауылдық округі бойынша жергілікті қоғамдастықтың жиынына қатысу үшін көше, көппәтерлі тұрғын үй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 және көше </w:t>
            </w:r>
          </w:p>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 және көше </w:t>
            </w:r>
          </w:p>
          <w:p>
            <w:pPr>
              <w:spacing w:after="20"/>
              <w:ind w:left="20"/>
              <w:jc w:val="both"/>
            </w:pPr>
            <w:r>
              <w:rPr>
                <w:rFonts w:ascii="Times New Roman"/>
                <w:b w:val="false"/>
                <w:i w:val="false"/>
                <w:color w:val="000000"/>
                <w:sz w:val="20"/>
              </w:rPr>
              <w:t>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Диханкөл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Теріскей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А.Сарыпбеков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Ұзынарық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Бұлақты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Жерұйық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Алшалы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 мәслихатының</w:t>
            </w:r>
            <w:r>
              <w:br/>
            </w:r>
            <w:r>
              <w:rPr>
                <w:rFonts w:ascii="Times New Roman"/>
                <w:b w:val="false"/>
                <w:i w:val="false"/>
                <w:color w:val="000000"/>
                <w:sz w:val="20"/>
              </w:rPr>
              <w:t>2022 жылғы "23" қыркүйектегі</w:t>
            </w:r>
            <w:r>
              <w:br/>
            </w:r>
            <w:r>
              <w:rPr>
                <w:rFonts w:ascii="Times New Roman"/>
                <w:b w:val="false"/>
                <w:i w:val="false"/>
                <w:color w:val="000000"/>
                <w:sz w:val="20"/>
              </w:rPr>
              <w:t>№ 20/118-VII шешіміне 14 қосымша</w:t>
            </w:r>
          </w:p>
        </w:tc>
      </w:tr>
    </w:tbl>
    <w:p>
      <w:pPr>
        <w:spacing w:after="0"/>
        <w:ind w:left="0"/>
        <w:jc w:val="left"/>
      </w:pPr>
      <w:r>
        <w:rPr>
          <w:rFonts w:ascii="Times New Roman"/>
          <w:b/>
          <w:i w:val="false"/>
          <w:color w:val="000000"/>
        </w:rPr>
        <w:t xml:space="preserve"> Тасарық ауылдық округі бойынша жергілікті қоғамдастықтың жиынына қатысу үшін көше, көппәтерлі тұрғын үй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 және көше </w:t>
            </w:r>
          </w:p>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 және көше </w:t>
            </w:r>
          </w:p>
          <w:p>
            <w:pPr>
              <w:spacing w:after="20"/>
              <w:ind w:left="20"/>
              <w:jc w:val="both"/>
            </w:pPr>
            <w:r>
              <w:rPr>
                <w:rFonts w:ascii="Times New Roman"/>
                <w:b w:val="false"/>
                <w:i w:val="false"/>
                <w:color w:val="000000"/>
                <w:sz w:val="20"/>
              </w:rPr>
              <w:t>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Е.Ерназаров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К.Әмірханов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Т.Тоғысбаев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М.Әуезов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Ханарық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Әлішер Науай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Сабыр Рахымов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Мәуелі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Балдыберек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Тасболат Қарсыбайұлы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Итемір-Әулие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Беласар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Төлебай батыр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елді мекені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Саңлақ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