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a3e6" w14:textId="296a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ауданы әкімдігінің 2021 жылғы 17 наурыздағы "Қауымдық сервитут белгілеу туралы" № 49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әкiмдiгiнiң 2022 жылғы 17 мамырдағы № 139 қаулысы.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2021 жылғы 3 шілдедегі "Әділет органдарында мемлекеттік тіркеуге жатпайтын нормативтік құқықтық актілердің тізбесін бекіту туралы" № 460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ауданы әкімдігінің 2021 жылғы 17 наурыздағы "Қауымдық сервитут белгілеу туралы" № 49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6103 болып тіркелген) өзгеріс енгізілсін.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А.Сатыбалдыға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