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4956e" w14:textId="39495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мәслихатының 2014 жылғы 27 наурыздағы № 163 "Созақ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2022 жылғы 17 наурыздағы № 83 шешiмi. Күші жойылды - Түркістан облысы Созақ аудандық мәслихатының 2023 жылғы 22 қыркүйектегі № 53 шешiмiмен</w:t>
      </w:r>
    </w:p>
    <w:p>
      <w:pPr>
        <w:spacing w:after="0"/>
        <w:ind w:left="0"/>
        <w:jc w:val="both"/>
      </w:pPr>
      <w:r>
        <w:rPr>
          <w:rFonts w:ascii="Times New Roman"/>
          <w:b w:val="false"/>
          <w:i w:val="false"/>
          <w:color w:val="ff0000"/>
          <w:sz w:val="28"/>
        </w:rPr>
        <w:t xml:space="preserve">
      Ескерту. Күші жойылды - Түркістан облысы Созақ аудандық мәслихатының 22.09.2023 № 53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ШЕШТІ:</w:t>
      </w:r>
    </w:p>
    <w:bookmarkEnd w:id="0"/>
    <w:bookmarkStart w:name="z2" w:id="1"/>
    <w:p>
      <w:pPr>
        <w:spacing w:after="0"/>
        <w:ind w:left="0"/>
        <w:jc w:val="both"/>
      </w:pPr>
      <w:r>
        <w:rPr>
          <w:rFonts w:ascii="Times New Roman"/>
          <w:b w:val="false"/>
          <w:i w:val="false"/>
          <w:color w:val="000000"/>
          <w:sz w:val="28"/>
        </w:rPr>
        <w:t xml:space="preserve">
      1. Созақ аудандық мәслихатының 2014 жылғы 27 наурыздағы № 163 "Созақ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(Нормативтік құқықтық актілерді мемлекеттік тіркеу тізілімінде № 2602 болып тіркелген) </w:t>
      </w:r>
      <w:r>
        <w:rPr>
          <w:rFonts w:ascii="Times New Roman"/>
          <w:b w:val="false"/>
          <w:i w:val="false"/>
          <w:color w:val="000000"/>
          <w:sz w:val="28"/>
        </w:rPr>
        <w:t>шешіміне</w:t>
      </w:r>
      <w:r>
        <w:rPr>
          <w:rFonts w:ascii="Times New Roman"/>
          <w:b w:val="false"/>
          <w:i w:val="false"/>
          <w:color w:val="000000"/>
          <w:sz w:val="28"/>
        </w:rPr>
        <w:t xml:space="preserve">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"Созақ ауданында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тәртібін бекіту туралы";</w:t>
      </w:r>
    </w:p>
    <w:bookmarkStart w:name="z4" w:id="3"/>
    <w:p>
      <w:pPr>
        <w:spacing w:after="0"/>
        <w:ind w:left="0"/>
        <w:jc w:val="both"/>
      </w:pPr>
      <w:r>
        <w:rPr>
          <w:rFonts w:ascii="Times New Roman"/>
          <w:b w:val="false"/>
          <w:i w:val="false"/>
          <w:color w:val="000000"/>
          <w:sz w:val="28"/>
        </w:rPr>
        <w:t xml:space="preserve">
      көрсетілген қазақ тіліндегі шешімнің </w:t>
      </w:r>
      <w:r>
        <w:rPr>
          <w:rFonts w:ascii="Times New Roman"/>
          <w:b w:val="false"/>
          <w:i w:val="false"/>
          <w:color w:val="000000"/>
          <w:sz w:val="28"/>
        </w:rPr>
        <w:t>кіріспесіндегі</w:t>
      </w:r>
      <w:r>
        <w:rPr>
          <w:rFonts w:ascii="Times New Roman"/>
          <w:b w:val="false"/>
          <w:i w:val="false"/>
          <w:color w:val="000000"/>
          <w:sz w:val="28"/>
        </w:rPr>
        <w:t xml:space="preserve"> ШЕШІМ ҚАБЫЛДАДЫ деген сөз ШЕШТІ сөзімен алмастырылсын, орыс тіліндегі мәтін өзгермейді;</w:t>
      </w:r>
    </w:p>
    <w:bookmarkEnd w:id="3"/>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17 наурыздағы № 83</w:t>
            </w:r>
            <w:r>
              <w:br/>
            </w:r>
            <w:r>
              <w:rPr>
                <w:rFonts w:ascii="Times New Roman"/>
                <w:b w:val="false"/>
                <w:i w:val="false"/>
                <w:color w:val="000000"/>
                <w:sz w:val="20"/>
              </w:rPr>
              <w:t>шешімімен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27 наурыздағы № 163</w:t>
            </w:r>
            <w:r>
              <w:br/>
            </w:r>
            <w:r>
              <w:rPr>
                <w:rFonts w:ascii="Times New Roman"/>
                <w:b w:val="false"/>
                <w:i w:val="false"/>
                <w:color w:val="000000"/>
                <w:sz w:val="20"/>
              </w:rPr>
              <w:t>шешімімен бекітілген</w:t>
            </w:r>
          </w:p>
        </w:tc>
      </w:tr>
    </w:tbl>
    <w:bookmarkStart w:name="z8" w:id="6"/>
    <w:p>
      <w:pPr>
        <w:spacing w:after="0"/>
        <w:ind w:left="0"/>
        <w:jc w:val="left"/>
      </w:pPr>
      <w:r>
        <w:rPr>
          <w:rFonts w:ascii="Times New Roman"/>
          <w:b/>
          <w:i w:val="false"/>
          <w:color w:val="000000"/>
        </w:rPr>
        <w:t xml:space="preserve"> Созақ ауданында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ауыл, кент, ауылдық округ, шағын аудан, көше, көппәтерлі тұрғын үй тұрғындарының жергілікті қоғамдастығының бөлек жиындарын өткізудің үлгі тәртібін белгілейді.</w:t>
      </w:r>
    </w:p>
    <w:bookmarkEnd w:id="8"/>
    <w:bookmarkStart w:name="z11"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12"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13" w:id="11"/>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w:t>
      </w:r>
    </w:p>
    <w:bookmarkEnd w:id="11"/>
    <w:bookmarkStart w:name="z14"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15" w:id="13"/>
    <w:p>
      <w:pPr>
        <w:spacing w:after="0"/>
        <w:ind w:left="0"/>
        <w:jc w:val="both"/>
      </w:pPr>
      <w:r>
        <w:rPr>
          <w:rFonts w:ascii="Times New Roman"/>
          <w:b w:val="false"/>
          <w:i w:val="false"/>
          <w:color w:val="000000"/>
          <w:sz w:val="28"/>
        </w:rPr>
        <w:t>
      5. Жергілікті қоғамдастықтың бөлек жиынын аудандық маңызы бар қаланың, ауылдың, кенттің, ауылдық округтің әкімі шақырады және ұйымдастырады.</w:t>
      </w:r>
    </w:p>
    <w:bookmarkEnd w:id="13"/>
    <w:bookmarkStart w:name="z16"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аудандық маңызы бар қала, ауыл, кент, ауылдық округ әкімі бұқаралық ақпарат құралдары арқылы немесе ауылдық округтері мен кенттер әкімдігінің фейсбук парақшалары арқылы олар өткізілетін күнге дейін күнтізбелік он күннен кешіктірмей хабарлайды.</w:t>
      </w:r>
    </w:p>
    <w:bookmarkEnd w:id="14"/>
    <w:bookmarkStart w:name="z17" w:id="15"/>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аудандық маңызы бар қала, ауыл, кент және ауылдық округ әкімі ұйымдастырады.</w:t>
      </w:r>
    </w:p>
    <w:bookmarkEnd w:id="15"/>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Start w:name="z18"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bookmarkEnd w:id="16"/>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9" w:id="17"/>
    <w:p>
      <w:pPr>
        <w:spacing w:after="0"/>
        <w:ind w:left="0"/>
        <w:jc w:val="both"/>
      </w:pPr>
      <w:r>
        <w:rPr>
          <w:rFonts w:ascii="Times New Roman"/>
          <w:b w:val="false"/>
          <w:i w:val="false"/>
          <w:color w:val="000000"/>
          <w:sz w:val="28"/>
        </w:rPr>
        <w:t>
      9. Жергілікті қоғамдастықтың бөлек жиынын аудандық маңызы бар қала, ауыл, кент, ауылдық округ әкімі немесе ол уәкілеттік берген тұлға ашады.</w:t>
      </w:r>
    </w:p>
    <w:bookmarkEnd w:id="17"/>
    <w:p>
      <w:pPr>
        <w:spacing w:after="0"/>
        <w:ind w:left="0"/>
        <w:jc w:val="both"/>
      </w:pPr>
      <w:r>
        <w:rPr>
          <w:rFonts w:ascii="Times New Roman"/>
          <w:b w:val="false"/>
          <w:i w:val="false"/>
          <w:color w:val="000000"/>
          <w:sz w:val="28"/>
        </w:rPr>
        <w:t>
      Аудандық маңызы бар қала, ауыл, кент,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20" w:id="18"/>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18"/>
    <w:bookmarkStart w:name="z21" w:id="1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9"/>
    <w:bookmarkStart w:name="z22" w:id="2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аудандық маңызы бар қала, ауыл, кент және ауылдық округ әкімінің аппаратына беріледі.</w:t>
      </w:r>
    </w:p>
    <w:bookmarkEnd w:id="20"/>
    <w:bookmarkStart w:name="z23" w:id="21"/>
    <w:p>
      <w:pPr>
        <w:spacing w:after="0"/>
        <w:ind w:left="0"/>
        <w:jc w:val="left"/>
      </w:pPr>
      <w:r>
        <w:rPr>
          <w:rFonts w:ascii="Times New Roman"/>
          <w:b/>
          <w:i w:val="false"/>
          <w:color w:val="000000"/>
        </w:rPr>
        <w:t xml:space="preserve"> 3-тарау. Жергілікті қоғамдастықтың бөлек жиындарында жергілікті қоғамдастық жиынына қатысу үшін өкілдерінің санын айқындау</w:t>
      </w:r>
    </w:p>
    <w:bookmarkEnd w:id="21"/>
    <w:bookmarkStart w:name="z24" w:id="22"/>
    <w:p>
      <w:pPr>
        <w:spacing w:after="0"/>
        <w:ind w:left="0"/>
        <w:jc w:val="both"/>
      </w:pPr>
      <w:r>
        <w:rPr>
          <w:rFonts w:ascii="Times New Roman"/>
          <w:b w:val="false"/>
          <w:i w:val="false"/>
          <w:color w:val="000000"/>
          <w:sz w:val="28"/>
        </w:rPr>
        <w:t>
      13. Жергілікті қоғамдастықтың бөлек жиындарында жергілікті қоғамдастық жиынына қатысу үшін ауыл, шағын аудан, көше, көппәтерлі тұрғын үй тұрғындары өкілдерінің саны төмендегідей айқындалсын:</w:t>
      </w:r>
    </w:p>
    <w:bookmarkEnd w:id="22"/>
    <w:p>
      <w:pPr>
        <w:spacing w:after="0"/>
        <w:ind w:left="0"/>
        <w:jc w:val="both"/>
      </w:pPr>
      <w:r>
        <w:rPr>
          <w:rFonts w:ascii="Times New Roman"/>
          <w:b w:val="false"/>
          <w:i w:val="false"/>
          <w:color w:val="000000"/>
          <w:sz w:val="28"/>
        </w:rPr>
        <w:t>
      1) 1-3 мың халық – әр көшеге 1 өкілден;</w:t>
      </w:r>
    </w:p>
    <w:p>
      <w:pPr>
        <w:spacing w:after="0"/>
        <w:ind w:left="0"/>
        <w:jc w:val="both"/>
      </w:pPr>
      <w:r>
        <w:rPr>
          <w:rFonts w:ascii="Times New Roman"/>
          <w:b w:val="false"/>
          <w:i w:val="false"/>
          <w:color w:val="000000"/>
          <w:sz w:val="28"/>
        </w:rPr>
        <w:t>
      2) 2-5 мың халық- шағын ауданға 3 өкілден, әр көшеге 1 өкілден;</w:t>
      </w:r>
    </w:p>
    <w:p>
      <w:pPr>
        <w:spacing w:after="0"/>
        <w:ind w:left="0"/>
        <w:jc w:val="both"/>
      </w:pPr>
      <w:r>
        <w:rPr>
          <w:rFonts w:ascii="Times New Roman"/>
          <w:b w:val="false"/>
          <w:i w:val="false"/>
          <w:color w:val="000000"/>
          <w:sz w:val="28"/>
        </w:rPr>
        <w:t>
      3) 2-8 мың халық – шағын ауданға 3 өкілден, әр көшеге 1 өкілден;</w:t>
      </w:r>
    </w:p>
    <w:p>
      <w:pPr>
        <w:spacing w:after="0"/>
        <w:ind w:left="0"/>
        <w:jc w:val="both"/>
      </w:pPr>
      <w:r>
        <w:rPr>
          <w:rFonts w:ascii="Times New Roman"/>
          <w:b w:val="false"/>
          <w:i w:val="false"/>
          <w:color w:val="000000"/>
          <w:sz w:val="28"/>
        </w:rPr>
        <w:t>
      4) 10-20 мың халық –шағын ауданға 3 өкілден, әр көшеге 1 өкілден.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