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e08c" w14:textId="54ee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2018 жылғы 5 маусымдағы № 28-186/VI "Б" корпусы Сайрам аудандық мәслихат аппаратының мемлекеттік әкімшілік қызметшілерінің қызметін бағалаудың әдістемесін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Сайрам аудандық мәслихатының 2022 жылғы 18 наурыздағы № 14-99/VII шешiмi</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w:t>
      </w:r>
      <w:r>
        <w:rPr>
          <w:rFonts w:ascii="Times New Roman"/>
          <w:b w:val="false"/>
          <w:i w:val="false"/>
          <w:color w:val="000000"/>
          <w:sz w:val="28"/>
        </w:rPr>
        <w:t> және Қазақстан Республикасы Мемлекеттік қызмет істері және сыбайлас жемқорлыққа қарсы іс-қимыл агенттігінің Төрағасының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сәйкес, Сайрам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2018 жылғы 5 маусымдағы № 28-186/VI "Сайрам аудандық мәслихат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122908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қазақ тіліндегі шешімнің </w:t>
      </w:r>
      <w:r>
        <w:rPr>
          <w:rFonts w:ascii="Times New Roman"/>
          <w:b w:val="false"/>
          <w:i w:val="false"/>
          <w:color w:val="000000"/>
          <w:sz w:val="28"/>
        </w:rPr>
        <w:t>кіріспесіндегі</w:t>
      </w:r>
      <w:r>
        <w:rPr>
          <w:rFonts w:ascii="Times New Roman"/>
          <w:b w:val="false"/>
          <w:i w:val="false"/>
          <w:color w:val="000000"/>
          <w:sz w:val="28"/>
        </w:rPr>
        <w:t xml:space="preserve"> "ШЕШІМ ҚАБЫЛДАДЫ" деген сөз "ШЕШТІ" сөзімен алмастырылсын,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"Б" корпусы Сайрам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 xml:space="preserve"> көрсетілген шешіммен бекітілген: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2022 жылғы 18 наурыздағы</w:t>
            </w:r>
            <w:r>
              <w:br/>
            </w:r>
            <w:r>
              <w:rPr>
                <w:rFonts w:ascii="Times New Roman"/>
                <w:b w:val="false"/>
                <w:i w:val="false"/>
                <w:color w:val="000000"/>
                <w:sz w:val="20"/>
              </w:rPr>
              <w:t>№ 14-99/VII шешіміне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қызметшетшілерінің қызметін бағалау</w:t>
            </w:r>
            <w:r>
              <w:br/>
            </w:r>
            <w:r>
              <w:rPr>
                <w:rFonts w:ascii="Times New Roman"/>
                <w:b w:val="false"/>
                <w:i w:val="false"/>
                <w:color w:val="000000"/>
                <w:sz w:val="20"/>
              </w:rPr>
              <w:t>әдістемесіне 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5 маусымдағы № 28-186/VI</w:t>
            </w:r>
            <w:r>
              <w:br/>
            </w:r>
            <w:r>
              <w:rPr>
                <w:rFonts w:ascii="Times New Roman"/>
                <w:b w:val="false"/>
                <w:i w:val="false"/>
                <w:color w:val="000000"/>
                <w:sz w:val="20"/>
              </w:rPr>
              <w:t>шешіміне "Б" корпусы мемлекеттік</w:t>
            </w:r>
            <w:r>
              <w:br/>
            </w:r>
            <w:r>
              <w:rPr>
                <w:rFonts w:ascii="Times New Roman"/>
                <w:b w:val="false"/>
                <w:i w:val="false"/>
                <w:color w:val="000000"/>
                <w:sz w:val="20"/>
              </w:rPr>
              <w:t>әкімшілік қызметшетшілерінің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Болып жатқан өзгерістерге талдау жасамайды және жұмысты жақсарту бойынша шаралар қабылдамайды;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