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ff32b" w14:textId="3fff3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кәсіпкерлік және ауыл шаруашылығы бөлімі" мемлекеттік мекемесінің ережесін бекіту туралы</w:t>
      </w:r>
    </w:p>
    <w:p>
      <w:pPr>
        <w:spacing w:after="0"/>
        <w:ind w:left="0"/>
        <w:jc w:val="both"/>
      </w:pPr>
      <w:r>
        <w:rPr>
          <w:rFonts w:ascii="Times New Roman"/>
          <w:b w:val="false"/>
          <w:i w:val="false"/>
          <w:color w:val="000000"/>
          <w:sz w:val="28"/>
        </w:rPr>
        <w:t>Түркістан облысы Сайрам ауданы әкiмдiгiнiң 2022 жылғы 9 қарашадағы № 408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03 наурыздағы </w:t>
      </w:r>
      <w:r>
        <w:rPr>
          <w:rFonts w:ascii="Times New Roman"/>
          <w:b w:val="false"/>
          <w:i w:val="false"/>
          <w:color w:val="000000"/>
          <w:sz w:val="28"/>
        </w:rPr>
        <w:t>Заңына</w:t>
      </w:r>
      <w:r>
        <w:rPr>
          <w:rFonts w:ascii="Times New Roman"/>
          <w:b w:val="false"/>
          <w:i w:val="false"/>
          <w:color w:val="000000"/>
          <w:sz w:val="28"/>
        </w:rPr>
        <w:t>,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ҚАУЛЫ ЕТЕДІ:</w:t>
      </w:r>
    </w:p>
    <w:bookmarkEnd w:id="0"/>
    <w:bookmarkStart w:name="z2" w:id="1"/>
    <w:p>
      <w:pPr>
        <w:spacing w:after="0"/>
        <w:ind w:left="0"/>
        <w:jc w:val="both"/>
      </w:pPr>
      <w:r>
        <w:rPr>
          <w:rFonts w:ascii="Times New Roman"/>
          <w:b w:val="false"/>
          <w:i w:val="false"/>
          <w:color w:val="000000"/>
          <w:sz w:val="28"/>
        </w:rPr>
        <w:t xml:space="preserve">
      1. "Сайрам аудандық кәсіпкерлік және ауыл шаруашылығы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p>
    <w:bookmarkEnd w:id="1"/>
    <w:bookmarkStart w:name="z3" w:id="2"/>
    <w:p>
      <w:pPr>
        <w:spacing w:after="0"/>
        <w:ind w:left="0"/>
        <w:jc w:val="both"/>
      </w:pPr>
      <w:r>
        <w:rPr>
          <w:rFonts w:ascii="Times New Roman"/>
          <w:b w:val="false"/>
          <w:i w:val="false"/>
          <w:color w:val="000000"/>
          <w:sz w:val="28"/>
        </w:rPr>
        <w:t>
      2. "Сайрам аудандық кәсіпкерлік және ауыл шаруашылығы бөлімі" мемлекеттік мекемесі (Е.Серікбаев) мемлекеттік мекеменің ережесін әділет органында тіркелуін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Ш.Убайдуллаевқа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Ұ.Сәдібеков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2022 жылғы 9 қарашадағы</w:t>
            </w:r>
            <w:r>
              <w:br/>
            </w:r>
            <w:r>
              <w:rPr>
                <w:rFonts w:ascii="Times New Roman"/>
                <w:b w:val="false"/>
                <w:i w:val="false"/>
                <w:color w:val="000000"/>
                <w:sz w:val="20"/>
              </w:rPr>
              <w:t>№ 408 қаулысына қосымша</w:t>
            </w:r>
          </w:p>
        </w:tc>
      </w:tr>
    </w:tbl>
    <w:bookmarkStart w:name="z6" w:id="4"/>
    <w:p>
      <w:pPr>
        <w:spacing w:after="0"/>
        <w:ind w:left="0"/>
        <w:jc w:val="left"/>
      </w:pPr>
      <w:r>
        <w:rPr>
          <w:rFonts w:ascii="Times New Roman"/>
          <w:b/>
          <w:i w:val="false"/>
          <w:color w:val="000000"/>
        </w:rPr>
        <w:t xml:space="preserve"> "Сайрам аудандық кәсіпкерлік және ауыл шаруашылығы бөлімі" мемлекеттік мекемесі туралы</w:t>
      </w:r>
      <w:r>
        <w:br/>
      </w:r>
      <w:r>
        <w:rPr>
          <w:rFonts w:ascii="Times New Roman"/>
          <w:b/>
          <w:i w:val="false"/>
          <w:color w:val="000000"/>
        </w:rPr>
        <w:t>ЕРЕЖЕ</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1. "Сайрам аудандық кәсіпкерлік және ауыл шаруашылығы бөлімі" мемлекеттік мекемесі (бұдан әрі- мемлекеттік орган) аудан көлемінде кәсіпкерлікті қолдау және дамыту, ауыл шаруашылығы салаларында басшылықты жүзеге асыратын Қазақстан Республикасының мемлекеттік органы болып табылады.</w:t>
      </w:r>
    </w:p>
    <w:bookmarkEnd w:id="6"/>
    <w:p>
      <w:pPr>
        <w:spacing w:after="0"/>
        <w:ind w:left="0"/>
        <w:jc w:val="both"/>
      </w:pPr>
      <w:r>
        <w:rPr>
          <w:rFonts w:ascii="Times New Roman"/>
          <w:b w:val="false"/>
          <w:i w:val="false"/>
          <w:color w:val="000000"/>
          <w:sz w:val="28"/>
        </w:rPr>
        <w:t>
      "Сайрам аудандық кәсіпкерлік және ауыл шаруашылығыбөлімі" мемлекеттік мекемесі "Сайрам аудандық кәсіпкерлік бөлімі" мемлекеттік мекемесінің құқықтық мирасқоры болып табылады.</w:t>
      </w:r>
    </w:p>
    <w:bookmarkStart w:name="z9" w:id="7"/>
    <w:p>
      <w:pPr>
        <w:spacing w:after="0"/>
        <w:ind w:left="0"/>
        <w:jc w:val="both"/>
      </w:pPr>
      <w:r>
        <w:rPr>
          <w:rFonts w:ascii="Times New Roman"/>
          <w:b w:val="false"/>
          <w:i w:val="false"/>
          <w:color w:val="000000"/>
          <w:sz w:val="28"/>
        </w:rPr>
        <w:t>
      2. "Сайрам аудандық кәсіпкерлік және ауыл шаруашылығы бөлімі" мемлекеттік мекемесінің мынадай ведомствосы бар:</w:t>
      </w:r>
    </w:p>
    <w:bookmarkEnd w:id="7"/>
    <w:p>
      <w:pPr>
        <w:spacing w:after="0"/>
        <w:ind w:left="0"/>
        <w:jc w:val="both"/>
      </w:pPr>
      <w:r>
        <w:rPr>
          <w:rFonts w:ascii="Times New Roman"/>
          <w:b w:val="false"/>
          <w:i w:val="false"/>
          <w:color w:val="000000"/>
          <w:sz w:val="28"/>
        </w:rPr>
        <w:t>
      1) "Cайрам ауданы әкімдігінің шаруашылық жүргізу құқығындағы "Ақсу" мемлекеттік коммуналдық кәсіпорны.</w:t>
      </w:r>
    </w:p>
    <w:bookmarkStart w:name="z10" w:id="8"/>
    <w:p>
      <w:pPr>
        <w:spacing w:after="0"/>
        <w:ind w:left="0"/>
        <w:jc w:val="both"/>
      </w:pPr>
      <w:r>
        <w:rPr>
          <w:rFonts w:ascii="Times New Roman"/>
          <w:b w:val="false"/>
          <w:i w:val="false"/>
          <w:color w:val="000000"/>
          <w:sz w:val="28"/>
        </w:rPr>
        <w:t xml:space="preserve">
      3. "Сайрам аудандық кәсіпкерлік және ауыл шаруашылығы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p>
      <w:pPr>
        <w:spacing w:after="0"/>
        <w:ind w:left="0"/>
        <w:jc w:val="both"/>
      </w:pPr>
      <w:r>
        <w:rPr>
          <w:rFonts w:ascii="Times New Roman"/>
          <w:b w:val="false"/>
          <w:i w:val="false"/>
          <w:color w:val="000000"/>
          <w:sz w:val="28"/>
        </w:rPr>
        <w:t xml:space="preserve">
      Осы Мемлекеттік орган туралы ереже Қазақастан Республикасының Әкімшілік рәсімдік-процестік кодексінің (бұдан әрі – </w:t>
      </w:r>
      <w:r>
        <w:rPr>
          <w:rFonts w:ascii="Times New Roman"/>
          <w:b w:val="false"/>
          <w:i w:val="false"/>
          <w:color w:val="000000"/>
          <w:sz w:val="28"/>
        </w:rPr>
        <w:t>Кодекс</w:t>
      </w:r>
      <w:r>
        <w:rPr>
          <w:rFonts w:ascii="Times New Roman"/>
          <w:b w:val="false"/>
          <w:i w:val="false"/>
          <w:color w:val="000000"/>
          <w:sz w:val="28"/>
        </w:rPr>
        <w:t xml:space="preserve">) 40-бабының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Start w:name="z11" w:id="9"/>
    <w:p>
      <w:pPr>
        <w:spacing w:after="0"/>
        <w:ind w:left="0"/>
        <w:jc w:val="both"/>
      </w:pPr>
      <w:r>
        <w:rPr>
          <w:rFonts w:ascii="Times New Roman"/>
          <w:b w:val="false"/>
          <w:i w:val="false"/>
          <w:color w:val="000000"/>
          <w:sz w:val="28"/>
        </w:rPr>
        <w:t>
      4. "Сайрам аудандық кәсіпкерлік және ауыл шаруашылығы бөлімі" мемлекеттік мекемесі мемлекеттік мекеме ұйымдық-құқықтық нысанындағы заңды тұлға болып табылады, қазақ және орыс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9"/>
    <w:bookmarkStart w:name="z12" w:id="10"/>
    <w:p>
      <w:pPr>
        <w:spacing w:after="0"/>
        <w:ind w:left="0"/>
        <w:jc w:val="both"/>
      </w:pPr>
      <w:r>
        <w:rPr>
          <w:rFonts w:ascii="Times New Roman"/>
          <w:b w:val="false"/>
          <w:i w:val="false"/>
          <w:color w:val="000000"/>
          <w:sz w:val="28"/>
        </w:rPr>
        <w:t>
      5. "Сайрам аудандық кәсіпкерлік және ауыл шаруашылығы бөлімі" мемлекеттік мекемесі азаматтық-құқықтық қатынастарға өз атынан түседі.</w:t>
      </w:r>
    </w:p>
    <w:bookmarkEnd w:id="10"/>
    <w:bookmarkStart w:name="z13" w:id="11"/>
    <w:p>
      <w:pPr>
        <w:spacing w:after="0"/>
        <w:ind w:left="0"/>
        <w:jc w:val="both"/>
      </w:pPr>
      <w:r>
        <w:rPr>
          <w:rFonts w:ascii="Times New Roman"/>
          <w:b w:val="false"/>
          <w:i w:val="false"/>
          <w:color w:val="000000"/>
          <w:sz w:val="28"/>
        </w:rPr>
        <w:t>
      6. "Сайрам аудандық кәсіпкерлік және ауыл шаруашылығы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1"/>
    <w:bookmarkStart w:name="z14" w:id="12"/>
    <w:p>
      <w:pPr>
        <w:spacing w:after="0"/>
        <w:ind w:left="0"/>
        <w:jc w:val="both"/>
      </w:pPr>
      <w:r>
        <w:rPr>
          <w:rFonts w:ascii="Times New Roman"/>
          <w:b w:val="false"/>
          <w:i w:val="false"/>
          <w:color w:val="000000"/>
          <w:sz w:val="28"/>
        </w:rPr>
        <w:t>
      7. "Сайрам аудандық кәсіпкерлік және ауыл шаруашылығы бөлімі" мемлекеттік мекемесі өз құзыретінің мәселелері бойынша заңнамада белгіленген тәртіппен "Сайрам аудандық кәсіпкерлік және ауыл шаруашылығы бөлімі" мемлекеттік мекеме басшысының бұйрықтарымен рәсімделетін шешімдер қабылдайды.</w:t>
      </w:r>
    </w:p>
    <w:bookmarkEnd w:id="12"/>
    <w:bookmarkStart w:name="z15" w:id="13"/>
    <w:p>
      <w:pPr>
        <w:spacing w:after="0"/>
        <w:ind w:left="0"/>
        <w:jc w:val="both"/>
      </w:pPr>
      <w:r>
        <w:rPr>
          <w:rFonts w:ascii="Times New Roman"/>
          <w:b w:val="false"/>
          <w:i w:val="false"/>
          <w:color w:val="000000"/>
          <w:sz w:val="28"/>
        </w:rPr>
        <w:t>
      8. "Сайрам аудандық кәсіпкерлік және ауыл шаруашылығы бөлімі" мемлекеттік мекемесінің құрылымы мен штат санының лимиті қолданыстағы заңнамаға сәйкес бекітіледі.</w:t>
      </w:r>
    </w:p>
    <w:bookmarkEnd w:id="13"/>
    <w:bookmarkStart w:name="z16" w:id="14"/>
    <w:p>
      <w:pPr>
        <w:spacing w:after="0"/>
        <w:ind w:left="0"/>
        <w:jc w:val="both"/>
      </w:pPr>
      <w:r>
        <w:rPr>
          <w:rFonts w:ascii="Times New Roman"/>
          <w:b w:val="false"/>
          <w:i w:val="false"/>
          <w:color w:val="000000"/>
          <w:sz w:val="28"/>
        </w:rPr>
        <w:t>
      9. Мемлекеттік органның құрылтайшысы – "Сайрам ауданы әкімінің аппараты" мемлекеттік мекемесі, БСН 020940000997, индекс 160800, Түркістан облысы, Сайрам ауданы, Ақсу ауылы, Жібек жолы №95 үй.</w:t>
      </w:r>
    </w:p>
    <w:bookmarkEnd w:id="14"/>
    <w:bookmarkStart w:name="z17" w:id="15"/>
    <w:p>
      <w:pPr>
        <w:spacing w:after="0"/>
        <w:ind w:left="0"/>
        <w:jc w:val="both"/>
      </w:pPr>
      <w:r>
        <w:rPr>
          <w:rFonts w:ascii="Times New Roman"/>
          <w:b w:val="false"/>
          <w:i w:val="false"/>
          <w:color w:val="000000"/>
          <w:sz w:val="28"/>
        </w:rPr>
        <w:t>
      10. Мемлекеттік органның толық атауы - "Сайрам аудандық кәсіпкерлік және ауыл шаруашылығы бөлімі" мемлекеттік мекемесі.</w:t>
      </w:r>
    </w:p>
    <w:bookmarkEnd w:id="15"/>
    <w:bookmarkStart w:name="z18" w:id="16"/>
    <w:p>
      <w:pPr>
        <w:spacing w:after="0"/>
        <w:ind w:left="0"/>
        <w:jc w:val="both"/>
      </w:pPr>
      <w:r>
        <w:rPr>
          <w:rFonts w:ascii="Times New Roman"/>
          <w:b w:val="false"/>
          <w:i w:val="false"/>
          <w:color w:val="000000"/>
          <w:sz w:val="28"/>
        </w:rPr>
        <w:t>
      11. Заңды тұлғаның орналасқан жері, 160800, Түркістан облысы, Сайрам ауданы, Ақсу ауылы, Абылайхан көшесі, №66.</w:t>
      </w:r>
    </w:p>
    <w:bookmarkEnd w:id="16"/>
    <w:bookmarkStart w:name="z19" w:id="17"/>
    <w:p>
      <w:pPr>
        <w:spacing w:after="0"/>
        <w:ind w:left="0"/>
        <w:jc w:val="both"/>
      </w:pPr>
      <w:r>
        <w:rPr>
          <w:rFonts w:ascii="Times New Roman"/>
          <w:b w:val="false"/>
          <w:i w:val="false"/>
          <w:color w:val="000000"/>
          <w:sz w:val="28"/>
        </w:rPr>
        <w:t xml:space="preserve">
      12. Осы </w:t>
      </w:r>
      <w:r>
        <w:rPr>
          <w:rFonts w:ascii="Times New Roman"/>
          <w:b w:val="false"/>
          <w:i w:val="false"/>
          <w:color w:val="000000"/>
          <w:sz w:val="28"/>
        </w:rPr>
        <w:t>Ереже</w:t>
      </w:r>
      <w:r>
        <w:rPr>
          <w:rFonts w:ascii="Times New Roman"/>
          <w:b w:val="false"/>
          <w:i w:val="false"/>
          <w:color w:val="000000"/>
          <w:sz w:val="28"/>
        </w:rPr>
        <w:t xml:space="preserve"> "Сайрам аудандық кәсіпкерлік және ауыл шаруашылығы бөлімі" мемлекеттік мекемесінің құрылтай құжаты болып табылады.</w:t>
      </w:r>
    </w:p>
    <w:bookmarkEnd w:id="17"/>
    <w:bookmarkStart w:name="z20" w:id="18"/>
    <w:p>
      <w:pPr>
        <w:spacing w:after="0"/>
        <w:ind w:left="0"/>
        <w:jc w:val="both"/>
      </w:pPr>
      <w:r>
        <w:rPr>
          <w:rFonts w:ascii="Times New Roman"/>
          <w:b w:val="false"/>
          <w:i w:val="false"/>
          <w:color w:val="000000"/>
          <w:sz w:val="28"/>
        </w:rPr>
        <w:t>
      13. "Сайрам аудандық кәсіпкерлік жәнеауыл шаруашылығы бөлімі" мемлекеттік мекемесінің қызметін қаржыландыру жергілікті бюджеттен жүзеге асырылады.</w:t>
      </w:r>
    </w:p>
    <w:bookmarkEnd w:id="18"/>
    <w:bookmarkStart w:name="z21" w:id="19"/>
    <w:p>
      <w:pPr>
        <w:spacing w:after="0"/>
        <w:ind w:left="0"/>
        <w:jc w:val="both"/>
      </w:pPr>
      <w:r>
        <w:rPr>
          <w:rFonts w:ascii="Times New Roman"/>
          <w:b w:val="false"/>
          <w:i w:val="false"/>
          <w:color w:val="000000"/>
          <w:sz w:val="28"/>
        </w:rPr>
        <w:t>
      14. Мемлекеттік органға кәсіпкерлік субъектілерімен мемлекеттік мекеменің өкілеттіктері болып табылатын міндеттерді орындау тұрғысынан шарттық қарым- қатынас жасауға тыйым салынады.</w:t>
      </w:r>
    </w:p>
    <w:bookmarkEnd w:id="19"/>
    <w:bookmarkStart w:name="z22" w:id="20"/>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0"/>
    <w:bookmarkStart w:name="z23" w:id="21"/>
    <w:p>
      <w:pPr>
        <w:spacing w:after="0"/>
        <w:ind w:left="0"/>
        <w:jc w:val="both"/>
      </w:pPr>
      <w:r>
        <w:rPr>
          <w:rFonts w:ascii="Times New Roman"/>
          <w:b w:val="false"/>
          <w:i w:val="false"/>
          <w:color w:val="000000"/>
          <w:sz w:val="28"/>
        </w:rPr>
        <w:t>
      15. "Сайрам аудандық кәсіпкерлік және ауыл шаруашылығы бөлімі" мемлекеттік мекемесінің миссиясы:</w:t>
      </w:r>
    </w:p>
    <w:bookmarkEnd w:id="21"/>
    <w:p>
      <w:pPr>
        <w:spacing w:after="0"/>
        <w:ind w:left="0"/>
        <w:jc w:val="both"/>
      </w:pPr>
      <w:r>
        <w:rPr>
          <w:rFonts w:ascii="Times New Roman"/>
          <w:b w:val="false"/>
          <w:i w:val="false"/>
          <w:color w:val="000000"/>
          <w:sz w:val="28"/>
        </w:rPr>
        <w:t>
      1) аудан көлемінде агроөнеркәсiптiк кешендi және ауылдық аумақтарды тұрақты экономикалық және әлеуметтiк дамытуды қамтамасыз ету;</w:t>
      </w:r>
    </w:p>
    <w:p>
      <w:pPr>
        <w:spacing w:after="0"/>
        <w:ind w:left="0"/>
        <w:jc w:val="both"/>
      </w:pPr>
      <w:r>
        <w:rPr>
          <w:rFonts w:ascii="Times New Roman"/>
          <w:b w:val="false"/>
          <w:i w:val="false"/>
          <w:color w:val="000000"/>
          <w:sz w:val="28"/>
        </w:rPr>
        <w:t>
      2) аудан аумағындағы кәсіпкерлікті қолдау және дамыту саласындағы мемлекеттік саясатты жүзеге асыру болып табылады.</w:t>
      </w:r>
    </w:p>
    <w:bookmarkStart w:name="z24" w:id="22"/>
    <w:p>
      <w:pPr>
        <w:spacing w:after="0"/>
        <w:ind w:left="0"/>
        <w:jc w:val="both"/>
      </w:pPr>
      <w:r>
        <w:rPr>
          <w:rFonts w:ascii="Times New Roman"/>
          <w:b w:val="false"/>
          <w:i w:val="false"/>
          <w:color w:val="000000"/>
          <w:sz w:val="28"/>
        </w:rPr>
        <w:t>
      16. Міндеттері:</w:t>
      </w:r>
    </w:p>
    <w:bookmarkEnd w:id="22"/>
    <w:p>
      <w:pPr>
        <w:spacing w:after="0"/>
        <w:ind w:left="0"/>
        <w:jc w:val="both"/>
      </w:pPr>
      <w:r>
        <w:rPr>
          <w:rFonts w:ascii="Times New Roman"/>
          <w:b w:val="false"/>
          <w:i w:val="false"/>
          <w:color w:val="000000"/>
          <w:sz w:val="28"/>
        </w:rPr>
        <w:t>
      1) агроөнеркәсіп кешені өнімі өндірісінің тұрақты өсуі негізінде ауданның азық-түліктік қауіпсіздігін қамтамасыз ету;</w:t>
      </w:r>
    </w:p>
    <w:p>
      <w:pPr>
        <w:spacing w:after="0"/>
        <w:ind w:left="0"/>
        <w:jc w:val="both"/>
      </w:pPr>
      <w:r>
        <w:rPr>
          <w:rFonts w:ascii="Times New Roman"/>
          <w:b w:val="false"/>
          <w:i w:val="false"/>
          <w:color w:val="000000"/>
          <w:sz w:val="28"/>
        </w:rPr>
        <w:t>
      2) агроөнеркәсіп кешені салаларында индустриалдық-инновациялық бағдарламаны жүзеге асыру;</w:t>
      </w:r>
    </w:p>
    <w:p>
      <w:pPr>
        <w:spacing w:after="0"/>
        <w:ind w:left="0"/>
        <w:jc w:val="both"/>
      </w:pPr>
      <w:r>
        <w:rPr>
          <w:rFonts w:ascii="Times New Roman"/>
          <w:b w:val="false"/>
          <w:i w:val="false"/>
          <w:color w:val="000000"/>
          <w:sz w:val="28"/>
        </w:rPr>
        <w:t>
      3) агроөнеркәсіп секторына реформаларды жүргізу, саланы қаржылай сауықтыру, ауыл шаруашылығы өндірісінің экономикалық өсуін жылдамдату және экспорттық потенциалын арттыру үшін инвестиция тарту;</w:t>
      </w:r>
    </w:p>
    <w:p>
      <w:pPr>
        <w:spacing w:after="0"/>
        <w:ind w:left="0"/>
        <w:jc w:val="both"/>
      </w:pPr>
      <w:r>
        <w:rPr>
          <w:rFonts w:ascii="Times New Roman"/>
          <w:b w:val="false"/>
          <w:i w:val="false"/>
          <w:color w:val="000000"/>
          <w:sz w:val="28"/>
        </w:rPr>
        <w:t>
      4) агроөнеркәсіп кешені салаларының осы заманғы инфрақұрылымын дамыту және техникалық жабдықтауды жоғарылату;</w:t>
      </w:r>
    </w:p>
    <w:p>
      <w:pPr>
        <w:spacing w:after="0"/>
        <w:ind w:left="0"/>
        <w:jc w:val="both"/>
      </w:pPr>
      <w:r>
        <w:rPr>
          <w:rFonts w:ascii="Times New Roman"/>
          <w:b w:val="false"/>
          <w:i w:val="false"/>
          <w:color w:val="000000"/>
          <w:sz w:val="28"/>
        </w:rPr>
        <w:t>
      5) мал шаруашылығы дамуының мониторингін іске асыру;</w:t>
      </w:r>
    </w:p>
    <w:p>
      <w:pPr>
        <w:spacing w:after="0"/>
        <w:ind w:left="0"/>
        <w:jc w:val="both"/>
      </w:pPr>
      <w:r>
        <w:rPr>
          <w:rFonts w:ascii="Times New Roman"/>
          <w:b w:val="false"/>
          <w:i w:val="false"/>
          <w:color w:val="000000"/>
          <w:sz w:val="28"/>
        </w:rPr>
        <w:t>
      6) ауыл шаруашылық малдарын асылдандыру саласына ықпал жасау;</w:t>
      </w:r>
    </w:p>
    <w:p>
      <w:pPr>
        <w:spacing w:after="0"/>
        <w:ind w:left="0"/>
        <w:jc w:val="both"/>
      </w:pPr>
      <w:r>
        <w:rPr>
          <w:rFonts w:ascii="Times New Roman"/>
          <w:b w:val="false"/>
          <w:i w:val="false"/>
          <w:color w:val="000000"/>
          <w:sz w:val="28"/>
        </w:rPr>
        <w:t>
      7) қайта өңдеу өндірісін тұрақты дамыту және қолдау, ауыл шаруашылық өнімінің бәсекеге қабілеттілігін жоғарылату;</w:t>
      </w:r>
    </w:p>
    <w:p>
      <w:pPr>
        <w:spacing w:after="0"/>
        <w:ind w:left="0"/>
        <w:jc w:val="both"/>
      </w:pPr>
      <w:r>
        <w:rPr>
          <w:rFonts w:ascii="Times New Roman"/>
          <w:b w:val="false"/>
          <w:i w:val="false"/>
          <w:color w:val="000000"/>
          <w:sz w:val="28"/>
        </w:rPr>
        <w:t>
      8) Қазақстан Республикасының заңнамасына сәйкес уәкілетті органға тұқым шаруашылығы жөнінде жұмыстар жүргізуге жәрдем көрсету;</w:t>
      </w:r>
    </w:p>
    <w:p>
      <w:pPr>
        <w:spacing w:after="0"/>
        <w:ind w:left="0"/>
        <w:jc w:val="both"/>
      </w:pPr>
      <w:r>
        <w:rPr>
          <w:rFonts w:ascii="Times New Roman"/>
          <w:b w:val="false"/>
          <w:i w:val="false"/>
          <w:color w:val="000000"/>
          <w:sz w:val="28"/>
        </w:rPr>
        <w:t>
      9) дақылдардың орналасуына, жерді тиімді пайдалану, сондай-ақ тұқым шаруашылығының мәселелеріне талдау жасау, ауыл шаруашылығы туралы мәлімет дайындау;</w:t>
      </w:r>
    </w:p>
    <w:p>
      <w:pPr>
        <w:spacing w:after="0"/>
        <w:ind w:left="0"/>
        <w:jc w:val="both"/>
      </w:pPr>
      <w:r>
        <w:rPr>
          <w:rFonts w:ascii="Times New Roman"/>
          <w:b w:val="false"/>
          <w:i w:val="false"/>
          <w:color w:val="000000"/>
          <w:sz w:val="28"/>
        </w:rPr>
        <w:t>
      10) ауыл шаруашылық техникаларына, ауыл шаруашылығы жұмыстарына жанар-жағар май (ЖЖМ) мөлшерінің жұмсалуына талдау жасау, қосалқы бөлшектермен жабдықтандыру, лизингтік қатынастарды енгізу мен кеңейтуге ықпал жасау;</w:t>
      </w:r>
    </w:p>
    <w:p>
      <w:pPr>
        <w:spacing w:after="0"/>
        <w:ind w:left="0"/>
        <w:jc w:val="both"/>
      </w:pPr>
      <w:r>
        <w:rPr>
          <w:rFonts w:ascii="Times New Roman"/>
          <w:b w:val="false"/>
          <w:i w:val="false"/>
          <w:color w:val="000000"/>
          <w:sz w:val="28"/>
        </w:rPr>
        <w:t>
      11) ауыл шаруашылық техникаларының есебін жүргізу;</w:t>
      </w:r>
    </w:p>
    <w:p>
      <w:pPr>
        <w:spacing w:after="0"/>
        <w:ind w:left="0"/>
        <w:jc w:val="both"/>
      </w:pPr>
      <w:r>
        <w:rPr>
          <w:rFonts w:ascii="Times New Roman"/>
          <w:b w:val="false"/>
          <w:i w:val="false"/>
          <w:color w:val="000000"/>
          <w:sz w:val="28"/>
        </w:rPr>
        <w:t>
      12) машина-трактор паркі мен техникалардың жаңалануына мониторинг және сараптама жүргізу.</w:t>
      </w:r>
    </w:p>
    <w:p>
      <w:pPr>
        <w:spacing w:after="0"/>
        <w:ind w:left="0"/>
        <w:jc w:val="both"/>
      </w:pPr>
      <w:r>
        <w:rPr>
          <w:rFonts w:ascii="Times New Roman"/>
          <w:b w:val="false"/>
          <w:i w:val="false"/>
          <w:color w:val="000000"/>
          <w:sz w:val="28"/>
        </w:rPr>
        <w:t>
      13) жеке кәсіпкерлікті дамыту үшін жағдайлар жасау;</w:t>
      </w:r>
    </w:p>
    <w:p>
      <w:pPr>
        <w:spacing w:after="0"/>
        <w:ind w:left="0"/>
        <w:jc w:val="both"/>
      </w:pPr>
      <w:r>
        <w:rPr>
          <w:rFonts w:ascii="Times New Roman"/>
          <w:b w:val="false"/>
          <w:i w:val="false"/>
          <w:color w:val="000000"/>
          <w:sz w:val="28"/>
        </w:rPr>
        <w:t>
      14) сауда саясатын жүргізуді қамтамасыз ету;</w:t>
      </w:r>
    </w:p>
    <w:p>
      <w:pPr>
        <w:spacing w:after="0"/>
        <w:ind w:left="0"/>
        <w:jc w:val="both"/>
      </w:pPr>
      <w:r>
        <w:rPr>
          <w:rFonts w:ascii="Times New Roman"/>
          <w:b w:val="false"/>
          <w:i w:val="false"/>
          <w:color w:val="000000"/>
          <w:sz w:val="28"/>
        </w:rPr>
        <w:t>
      15) туристік қызметінің үйлестіру жұмысын жүргізу.</w:t>
      </w:r>
    </w:p>
    <w:bookmarkStart w:name="z25" w:id="23"/>
    <w:p>
      <w:pPr>
        <w:spacing w:after="0"/>
        <w:ind w:left="0"/>
        <w:jc w:val="both"/>
      </w:pPr>
      <w:r>
        <w:rPr>
          <w:rFonts w:ascii="Times New Roman"/>
          <w:b w:val="false"/>
          <w:i w:val="false"/>
          <w:color w:val="000000"/>
          <w:sz w:val="28"/>
        </w:rPr>
        <w:t>
      17. Функциялары:</w:t>
      </w:r>
    </w:p>
    <w:bookmarkEnd w:id="23"/>
    <w:p>
      <w:pPr>
        <w:spacing w:after="0"/>
        <w:ind w:left="0"/>
        <w:jc w:val="both"/>
      </w:pPr>
      <w:r>
        <w:rPr>
          <w:rFonts w:ascii="Times New Roman"/>
          <w:b w:val="false"/>
          <w:i w:val="false"/>
          <w:color w:val="000000"/>
          <w:sz w:val="28"/>
        </w:rPr>
        <w:t>
      1) ауыл шаруашылығы бөлімі өз құзіретіне сәйкес мемлекеттік көрсетілетін қызметтерді осы салаға қатысты қолданыстағы стандарттар мен регламенттерге сәйкес көрсетеді;</w:t>
      </w:r>
    </w:p>
    <w:p>
      <w:pPr>
        <w:spacing w:after="0"/>
        <w:ind w:left="0"/>
        <w:jc w:val="both"/>
      </w:pPr>
      <w:r>
        <w:rPr>
          <w:rFonts w:ascii="Times New Roman"/>
          <w:b w:val="false"/>
          <w:i w:val="false"/>
          <w:color w:val="000000"/>
          <w:sz w:val="28"/>
        </w:rPr>
        <w:t>
      2) ауданның агроөнеркәсіптік кешенінің әлеуметтік-экономикалық өcyiнің стратегиялық жоспарларын дайындап, оның icкe асуын қамтамасыз ету;</w:t>
      </w:r>
    </w:p>
    <w:p>
      <w:pPr>
        <w:spacing w:after="0"/>
        <w:ind w:left="0"/>
        <w:jc w:val="both"/>
      </w:pPr>
      <w:r>
        <w:rPr>
          <w:rFonts w:ascii="Times New Roman"/>
          <w:b w:val="false"/>
          <w:i w:val="false"/>
          <w:color w:val="000000"/>
          <w:sz w:val="28"/>
        </w:rPr>
        <w:t>
      3) ауыл шаруашылығы саясатын жүргізу үшін ауылдың стратегиялық жоспарларын және аймақтық бағдарламаларын әзірлеу;</w:t>
      </w:r>
    </w:p>
    <w:p>
      <w:pPr>
        <w:spacing w:after="0"/>
        <w:ind w:left="0"/>
        <w:jc w:val="both"/>
      </w:pPr>
      <w:r>
        <w:rPr>
          <w:rFonts w:ascii="Times New Roman"/>
          <w:b w:val="false"/>
          <w:i w:val="false"/>
          <w:color w:val="000000"/>
          <w:sz w:val="28"/>
        </w:rPr>
        <w:t>
      4) агроөнеркәсiптiк кешен субъектiлерiн осы Заңға, осы саладағы мемлекеттiк, салалық (секторлық), өңiрлiк бағдарламаларға және басқа да нормативтiк құқықтық актiлерге сәйкес мемлекеттiк қолдауды жүзеге асыру;</w:t>
      </w:r>
    </w:p>
    <w:p>
      <w:pPr>
        <w:spacing w:after="0"/>
        <w:ind w:left="0"/>
        <w:jc w:val="both"/>
      </w:pPr>
      <w:r>
        <w:rPr>
          <w:rFonts w:ascii="Times New Roman"/>
          <w:b w:val="false"/>
          <w:i w:val="false"/>
          <w:color w:val="000000"/>
          <w:sz w:val="28"/>
        </w:rPr>
        <w:t>
      5) бюджеттік бағдарламаларға сәйкес отандық ауыл шаруашылығы тауарын өндірушілерге минералдық тыңайтқыштар, тұқым улағыштар мен гербицидтер алуға бағытталған субсидиялау бағдарламаларын іске асыру;</w:t>
      </w:r>
    </w:p>
    <w:p>
      <w:pPr>
        <w:spacing w:after="0"/>
        <w:ind w:left="0"/>
        <w:jc w:val="both"/>
      </w:pPr>
      <w:r>
        <w:rPr>
          <w:rFonts w:ascii="Times New Roman"/>
          <w:b w:val="false"/>
          <w:i w:val="false"/>
          <w:color w:val="000000"/>
          <w:sz w:val="28"/>
        </w:rPr>
        <w:t>
      6) агроөнеркәсіптік кешен субъектілеріне ауыл шаруашылығына бағытталған инвестицилық жобалар мен басқада қаржы көздері туралы ақпаратты ұсыну.</w:t>
      </w:r>
    </w:p>
    <w:p>
      <w:pPr>
        <w:spacing w:after="0"/>
        <w:ind w:left="0"/>
        <w:jc w:val="both"/>
      </w:pPr>
      <w:r>
        <w:rPr>
          <w:rFonts w:ascii="Times New Roman"/>
          <w:b w:val="false"/>
          <w:i w:val="false"/>
          <w:color w:val="000000"/>
          <w:sz w:val="28"/>
        </w:rPr>
        <w:t>
      7) асыл тұқымды мал зауыты, асыл тұқымды мал шаруашылығы, асыл тұқымды мал орталығы, дистрибьютерлiк орталық, асыл тұқымдық репродуктор және iрi қара малдың тұқымдары бойынша республикалық палата беретiн асыл тұқымдық куәлiктердiң есебiн жүргiзу;</w:t>
      </w:r>
    </w:p>
    <w:p>
      <w:pPr>
        <w:spacing w:after="0"/>
        <w:ind w:left="0"/>
        <w:jc w:val="both"/>
      </w:pPr>
      <w:r>
        <w:rPr>
          <w:rFonts w:ascii="Times New Roman"/>
          <w:b w:val="false"/>
          <w:i w:val="false"/>
          <w:color w:val="000000"/>
          <w:sz w:val="28"/>
        </w:rPr>
        <w:t>
      8) асыл тұқымды мал шаруашылығы саласындағы субъектiлерден асыл тұқымды мал туралы деректер жинауды жүзеге асырады;</w:t>
      </w:r>
    </w:p>
    <w:p>
      <w:pPr>
        <w:spacing w:after="0"/>
        <w:ind w:left="0"/>
        <w:jc w:val="both"/>
      </w:pPr>
      <w:r>
        <w:rPr>
          <w:rFonts w:ascii="Times New Roman"/>
          <w:b w:val="false"/>
          <w:i w:val="false"/>
          <w:color w:val="000000"/>
          <w:sz w:val="28"/>
        </w:rPr>
        <w:t>
      9) асыл тұқымды мал шаруашылығы саласындағы субъектiлерден және асыл тұқымды малы бар жеке және заңды тұлғалардан бекiтiлген нысандар бойынша есептер қабылдайды;</w:t>
      </w:r>
    </w:p>
    <w:p>
      <w:pPr>
        <w:spacing w:after="0"/>
        <w:ind w:left="0"/>
        <w:jc w:val="both"/>
      </w:pPr>
      <w:r>
        <w:rPr>
          <w:rFonts w:ascii="Times New Roman"/>
          <w:b w:val="false"/>
          <w:i w:val="false"/>
          <w:color w:val="000000"/>
          <w:sz w:val="28"/>
        </w:rPr>
        <w:t>
      10) бекітілген нысандар бойынша асыл тұқымды мал шаруашылығы саласындағы деректерді есепке алуды жүргізеді;</w:t>
      </w:r>
    </w:p>
    <w:p>
      <w:pPr>
        <w:spacing w:after="0"/>
        <w:ind w:left="0"/>
        <w:jc w:val="both"/>
      </w:pPr>
      <w:r>
        <w:rPr>
          <w:rFonts w:ascii="Times New Roman"/>
          <w:b w:val="false"/>
          <w:i w:val="false"/>
          <w:color w:val="000000"/>
          <w:sz w:val="28"/>
        </w:rPr>
        <w:t>
      11) ағын сумен қамтамасыз ету;</w:t>
      </w:r>
    </w:p>
    <w:p>
      <w:pPr>
        <w:spacing w:after="0"/>
        <w:ind w:left="0"/>
        <w:jc w:val="both"/>
      </w:pPr>
      <w:r>
        <w:rPr>
          <w:rFonts w:ascii="Times New Roman"/>
          <w:b w:val="false"/>
          <w:i w:val="false"/>
          <w:color w:val="000000"/>
          <w:sz w:val="28"/>
        </w:rPr>
        <w:t>
      12) субсидияға бөлінген тұқымның нысаналы пайдалануын бақылауды жүзеге асыру;</w:t>
      </w:r>
    </w:p>
    <w:p>
      <w:pPr>
        <w:spacing w:after="0"/>
        <w:ind w:left="0"/>
        <w:jc w:val="both"/>
      </w:pPr>
      <w:r>
        <w:rPr>
          <w:rFonts w:ascii="Times New Roman"/>
          <w:b w:val="false"/>
          <w:i w:val="false"/>
          <w:color w:val="000000"/>
          <w:sz w:val="28"/>
        </w:rPr>
        <w:t>
      13) аттестатталған тұқым шаруашылығы субъектiлерi көрсететiн қызметтердiң сапасын тексеру;</w:t>
      </w:r>
    </w:p>
    <w:p>
      <w:pPr>
        <w:spacing w:after="0"/>
        <w:ind w:left="0"/>
        <w:jc w:val="both"/>
      </w:pPr>
      <w:r>
        <w:rPr>
          <w:rFonts w:ascii="Times New Roman"/>
          <w:b w:val="false"/>
          <w:i w:val="false"/>
          <w:color w:val="000000"/>
          <w:sz w:val="28"/>
        </w:rPr>
        <w:t>
      14) тұқымды өндiрудi, дайындауды, сақтауды, өткiзудi, тасымалдауды және пайдалануды бақылау;</w:t>
      </w:r>
    </w:p>
    <w:p>
      <w:pPr>
        <w:spacing w:after="0"/>
        <w:ind w:left="0"/>
        <w:jc w:val="both"/>
      </w:pPr>
      <w:r>
        <w:rPr>
          <w:rFonts w:ascii="Times New Roman"/>
          <w:b w:val="false"/>
          <w:i w:val="false"/>
          <w:color w:val="000000"/>
          <w:sz w:val="28"/>
        </w:rPr>
        <w:t>
      15) тұқым шаруашылығы саласында мемлекеттік стандарттарды, нұсқаулықтарды және басқа да нормативтік құқықтық актілерді жетілдіру бойынша техникалық реттеу аймағындағы уәкілетті органға ұсыныстарды енгізеді;</w:t>
      </w:r>
    </w:p>
    <w:p>
      <w:pPr>
        <w:spacing w:after="0"/>
        <w:ind w:left="0"/>
        <w:jc w:val="both"/>
      </w:pPr>
      <w:r>
        <w:rPr>
          <w:rFonts w:ascii="Times New Roman"/>
          <w:b w:val="false"/>
          <w:i w:val="false"/>
          <w:color w:val="000000"/>
          <w:sz w:val="28"/>
        </w:rPr>
        <w:t>
      16) сорттық және тұқымдық бақылау;</w:t>
      </w:r>
    </w:p>
    <w:p>
      <w:pPr>
        <w:spacing w:after="0"/>
        <w:ind w:left="0"/>
        <w:jc w:val="both"/>
      </w:pPr>
      <w:r>
        <w:rPr>
          <w:rFonts w:ascii="Times New Roman"/>
          <w:b w:val="false"/>
          <w:i w:val="false"/>
          <w:color w:val="000000"/>
          <w:sz w:val="28"/>
        </w:rPr>
        <w:t>
      17) аттестатталған тұқым сапасына сараптама жасау жөнiндегi зертханалардың тұқымдардың сорттық және себу сапасына сараптама жүргiзуiн, олардың тұқым шаруашылығы саласындағы нормативтiк құқықтық актiлер мен стандарттарды сақтау;</w:t>
      </w:r>
    </w:p>
    <w:p>
      <w:pPr>
        <w:spacing w:after="0"/>
        <w:ind w:left="0"/>
        <w:jc w:val="both"/>
      </w:pPr>
      <w:r>
        <w:rPr>
          <w:rFonts w:ascii="Times New Roman"/>
          <w:b w:val="false"/>
          <w:i w:val="false"/>
          <w:color w:val="000000"/>
          <w:sz w:val="28"/>
        </w:rPr>
        <w:t>
      18) техникалық инспекция саласындағы мемлекеттік көрсетілетін қызметтерді көрсетеді;</w:t>
      </w:r>
    </w:p>
    <w:p>
      <w:pPr>
        <w:spacing w:after="0"/>
        <w:ind w:left="0"/>
        <w:jc w:val="both"/>
      </w:pPr>
      <w:r>
        <w:rPr>
          <w:rFonts w:ascii="Times New Roman"/>
          <w:b w:val="false"/>
          <w:i w:val="false"/>
          <w:color w:val="000000"/>
          <w:sz w:val="28"/>
        </w:rPr>
        <w:t>
      19)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w:t>
      </w:r>
    </w:p>
    <w:p>
      <w:pPr>
        <w:spacing w:after="0"/>
        <w:ind w:left="0"/>
        <w:jc w:val="both"/>
      </w:pPr>
      <w:r>
        <w:rPr>
          <w:rFonts w:ascii="Times New Roman"/>
          <w:b w:val="false"/>
          <w:i w:val="false"/>
          <w:color w:val="000000"/>
          <w:sz w:val="28"/>
        </w:rPr>
        <w:t>
      20)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жүріп өту мүмкіндігі жоғары арнайы машиналарды сенiмхат бойынша жүргізетін адамдарды тiркеу;</w:t>
      </w:r>
    </w:p>
    <w:p>
      <w:pPr>
        <w:spacing w:after="0"/>
        <w:ind w:left="0"/>
        <w:jc w:val="both"/>
      </w:pPr>
      <w:r>
        <w:rPr>
          <w:rFonts w:ascii="Times New Roman"/>
          <w:b w:val="false"/>
          <w:i w:val="false"/>
          <w:color w:val="000000"/>
          <w:sz w:val="28"/>
        </w:rPr>
        <w:t>
      21) тракторлар және олардың базасында жасалған өздігінен жүретін шассилер мен механизмдер, өздігінен жүретін ауыл шаруашылығы, мелиоративтік және жол-құрылыс машиналары мен механизмдер, сондай-ақ өтімділігі жоғары арнайы машиналар үшін тіркеу құжатын (телнұсқасын) және мемлекеттік нөмірлік белгі беру;</w:t>
      </w:r>
    </w:p>
    <w:p>
      <w:pPr>
        <w:spacing w:after="0"/>
        <w:ind w:left="0"/>
        <w:jc w:val="both"/>
      </w:pPr>
      <w:r>
        <w:rPr>
          <w:rFonts w:ascii="Times New Roman"/>
          <w:b w:val="false"/>
          <w:i w:val="false"/>
          <w:color w:val="000000"/>
          <w:sz w:val="28"/>
        </w:rPr>
        <w:t>
      22) тракторлардың және олардың базасында жасалған өздігіненжүретін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w:t>
      </w:r>
    </w:p>
    <w:p>
      <w:pPr>
        <w:spacing w:after="0"/>
        <w:ind w:left="0"/>
        <w:jc w:val="both"/>
      </w:pPr>
      <w:r>
        <w:rPr>
          <w:rFonts w:ascii="Times New Roman"/>
          <w:b w:val="false"/>
          <w:i w:val="false"/>
          <w:color w:val="000000"/>
          <w:sz w:val="28"/>
        </w:rPr>
        <w:t>
      23)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w:t>
      </w:r>
    </w:p>
    <w:p>
      <w:pPr>
        <w:spacing w:after="0"/>
        <w:ind w:left="0"/>
        <w:jc w:val="both"/>
      </w:pPr>
      <w:r>
        <w:rPr>
          <w:rFonts w:ascii="Times New Roman"/>
          <w:b w:val="false"/>
          <w:i w:val="false"/>
          <w:color w:val="000000"/>
          <w:sz w:val="28"/>
        </w:rPr>
        <w:t>
      24) тракторларға және олардың базасында жасалған өздiгiнен жүретiн шассилер мен механизмдерге, монтаждалған арнайы жабдығы бар тiркемелердi қоса алғанда, олардың тiркемелерiне, өздiгiнен жүретiн ауыл шаруашылығы, мелиоративтiк және жол-құрылыс машиналары мен механизмдеріне, сондай-ақ жүрiп өту мүмкiндiгi жоғары арнайы машиналарға ауыртпалықтың жоқ (бар) екендігі туралы ақпарат беру;</w:t>
      </w:r>
    </w:p>
    <w:p>
      <w:pPr>
        <w:spacing w:after="0"/>
        <w:ind w:left="0"/>
        <w:jc w:val="both"/>
      </w:pPr>
      <w:r>
        <w:rPr>
          <w:rFonts w:ascii="Times New Roman"/>
          <w:b w:val="false"/>
          <w:i w:val="false"/>
          <w:color w:val="000000"/>
          <w:sz w:val="28"/>
        </w:rPr>
        <w:t>
      25) жылыжай шаруашылығы, қойма шаруашылықтары бойынша мониторнинг жүргізу;</w:t>
      </w:r>
    </w:p>
    <w:p>
      <w:pPr>
        <w:spacing w:after="0"/>
        <w:ind w:left="0"/>
        <w:jc w:val="both"/>
      </w:pPr>
      <w:r>
        <w:rPr>
          <w:rFonts w:ascii="Times New Roman"/>
          <w:b w:val="false"/>
          <w:i w:val="false"/>
          <w:color w:val="000000"/>
          <w:sz w:val="28"/>
        </w:rPr>
        <w:t>
      26) өңіраралық кооперацияны дамыту мақсатында және ауыл шаруашылғы өнімдерінің бағасын тұрақтандыру бойынша ауылшаруашылығы жәрмеңкелері мен көрмелерін ұйымдастыру;</w:t>
      </w:r>
    </w:p>
    <w:p>
      <w:pPr>
        <w:spacing w:after="0"/>
        <w:ind w:left="0"/>
        <w:jc w:val="both"/>
      </w:pPr>
      <w:r>
        <w:rPr>
          <w:rFonts w:ascii="Times New Roman"/>
          <w:b w:val="false"/>
          <w:i w:val="false"/>
          <w:color w:val="000000"/>
          <w:sz w:val="28"/>
        </w:rPr>
        <w:t>
      27) жеке кәсіпкерлікті дамыту үшін жағдайлар жасау;</w:t>
      </w:r>
    </w:p>
    <w:p>
      <w:pPr>
        <w:spacing w:after="0"/>
        <w:ind w:left="0"/>
        <w:jc w:val="both"/>
      </w:pPr>
      <w:r>
        <w:rPr>
          <w:rFonts w:ascii="Times New Roman"/>
          <w:b w:val="false"/>
          <w:i w:val="false"/>
          <w:color w:val="000000"/>
          <w:sz w:val="28"/>
        </w:rPr>
        <w:t>
      28) сауда саясатын жүргізуді қамтамасыз ету;</w:t>
      </w:r>
    </w:p>
    <w:p>
      <w:pPr>
        <w:spacing w:after="0"/>
        <w:ind w:left="0"/>
        <w:jc w:val="both"/>
      </w:pPr>
      <w:r>
        <w:rPr>
          <w:rFonts w:ascii="Times New Roman"/>
          <w:b w:val="false"/>
          <w:i w:val="false"/>
          <w:color w:val="000000"/>
          <w:sz w:val="28"/>
        </w:rPr>
        <w:t>
      29) туристік қызметінің үйлестіру жұмысын жүргізу.</w:t>
      </w:r>
    </w:p>
    <w:p>
      <w:pPr>
        <w:spacing w:after="0"/>
        <w:ind w:left="0"/>
        <w:jc w:val="both"/>
      </w:pPr>
      <w:r>
        <w:rPr>
          <w:rFonts w:ascii="Times New Roman"/>
          <w:b w:val="false"/>
          <w:i w:val="false"/>
          <w:color w:val="000000"/>
          <w:sz w:val="28"/>
        </w:rPr>
        <w:t>
      30) жеке кәсiпкерлiктi қолдау мен дамытудың мемлекеттiк саясатының iске асырылуын жүзеге асырады;</w:t>
      </w:r>
    </w:p>
    <w:p>
      <w:pPr>
        <w:spacing w:after="0"/>
        <w:ind w:left="0"/>
        <w:jc w:val="both"/>
      </w:pPr>
      <w:r>
        <w:rPr>
          <w:rFonts w:ascii="Times New Roman"/>
          <w:b w:val="false"/>
          <w:i w:val="false"/>
          <w:color w:val="000000"/>
          <w:sz w:val="28"/>
        </w:rPr>
        <w:t>
      31) жеке кәсiпкерлiктi дамыту үшiн жағдайлар жасайды;</w:t>
      </w:r>
    </w:p>
    <w:p>
      <w:pPr>
        <w:spacing w:after="0"/>
        <w:ind w:left="0"/>
        <w:jc w:val="both"/>
      </w:pPr>
      <w:r>
        <w:rPr>
          <w:rFonts w:ascii="Times New Roman"/>
          <w:b w:val="false"/>
          <w:i w:val="false"/>
          <w:color w:val="000000"/>
          <w:sz w:val="28"/>
        </w:rPr>
        <w:t>
      32) өңірлерде мемлекеттік бағдарламалардың іске асырылуы мен орындалуын қамтамасыз етеді және соған жауапты болады;</w:t>
      </w:r>
    </w:p>
    <w:p>
      <w:pPr>
        <w:spacing w:after="0"/>
        <w:ind w:left="0"/>
        <w:jc w:val="both"/>
      </w:pPr>
      <w:r>
        <w:rPr>
          <w:rFonts w:ascii="Times New Roman"/>
          <w:b w:val="false"/>
          <w:i w:val="false"/>
          <w:color w:val="000000"/>
          <w:sz w:val="28"/>
        </w:rPr>
        <w:t>
      33) өңiрде шағын және орта кәсiпкерлiк пен инновациялық қызметтi қолдау инфрақұрылымы объектiлерiн құру мен дамытуды қамтамасыз етедi;</w:t>
      </w:r>
    </w:p>
    <w:p>
      <w:pPr>
        <w:spacing w:after="0"/>
        <w:ind w:left="0"/>
        <w:jc w:val="both"/>
      </w:pPr>
      <w:r>
        <w:rPr>
          <w:rFonts w:ascii="Times New Roman"/>
          <w:b w:val="false"/>
          <w:i w:val="false"/>
          <w:color w:val="000000"/>
          <w:sz w:val="28"/>
        </w:rPr>
        <w:t>
      34) жергiлiктi атқарушы органдардың жеке кәсiпкерлiк субъектiлерiнің бiрлестiктерiмен, Ұлттық палатамен және нарықтық инфрақұрылым объектілерімен өзара қарым-қатынастарын дамыту стратегиясын айқындайды;</w:t>
      </w:r>
    </w:p>
    <w:p>
      <w:pPr>
        <w:spacing w:after="0"/>
        <w:ind w:left="0"/>
        <w:jc w:val="both"/>
      </w:pPr>
      <w:r>
        <w:rPr>
          <w:rFonts w:ascii="Times New Roman"/>
          <w:b w:val="false"/>
          <w:i w:val="false"/>
          <w:color w:val="000000"/>
          <w:sz w:val="28"/>
        </w:rPr>
        <w:t>
      35) сараптама кеңестерінiң қызметiн ұйымдастырады;</w:t>
      </w:r>
    </w:p>
    <w:p>
      <w:pPr>
        <w:spacing w:after="0"/>
        <w:ind w:left="0"/>
        <w:jc w:val="both"/>
      </w:pPr>
      <w:r>
        <w:rPr>
          <w:rFonts w:ascii="Times New Roman"/>
          <w:b w:val="false"/>
          <w:i w:val="false"/>
          <w:color w:val="000000"/>
          <w:sz w:val="28"/>
        </w:rPr>
        <w:t>
      36) жергілікті деңгейде жеке кәсіпкерлікті мемлекеттік қолдауды қамтамасыз етеді;</w:t>
      </w:r>
    </w:p>
    <w:p>
      <w:pPr>
        <w:spacing w:after="0"/>
        <w:ind w:left="0"/>
        <w:jc w:val="both"/>
      </w:pPr>
      <w:r>
        <w:rPr>
          <w:rFonts w:ascii="Times New Roman"/>
          <w:b w:val="false"/>
          <w:i w:val="false"/>
          <w:color w:val="000000"/>
          <w:sz w:val="28"/>
        </w:rPr>
        <w:t>
      37) шағын және орта кәсiпкерлiк субъектiлерi үшiн мамандар мен персоналды оқытуды, даярлауды, қайта даярлауды және олардың бiлiктiлiгiн арттыруды ұйымдастырады;</w:t>
      </w:r>
    </w:p>
    <w:p>
      <w:pPr>
        <w:spacing w:after="0"/>
        <w:ind w:left="0"/>
        <w:jc w:val="both"/>
      </w:pPr>
      <w:r>
        <w:rPr>
          <w:rFonts w:ascii="Times New Roman"/>
          <w:b w:val="false"/>
          <w:i w:val="false"/>
          <w:color w:val="000000"/>
          <w:sz w:val="28"/>
        </w:rPr>
        <w:t>
      38) өз құзыреті шегінде әлеуметтік маңызы бар азық-түлік тауарларына рұқсат етілген шекті бөлшек сауда бағалары мөлшерінің сақталуын мемлекеттік бақылауды ұйымдастырады;</w:t>
      </w:r>
    </w:p>
    <w:p>
      <w:pPr>
        <w:spacing w:after="0"/>
        <w:ind w:left="0"/>
        <w:jc w:val="both"/>
      </w:pPr>
      <w:r>
        <w:rPr>
          <w:rFonts w:ascii="Times New Roman"/>
          <w:b w:val="false"/>
          <w:i w:val="false"/>
          <w:color w:val="000000"/>
          <w:sz w:val="28"/>
        </w:rPr>
        <w:t>
      39) аудан көлеміндегі заңсыз жер қойнауын пайдалану фактілерін анықтау және оларға зерттеу жүргізу;</w:t>
      </w:r>
    </w:p>
    <w:p>
      <w:pPr>
        <w:spacing w:after="0"/>
        <w:ind w:left="0"/>
        <w:jc w:val="both"/>
      </w:pPr>
      <w:r>
        <w:rPr>
          <w:rFonts w:ascii="Times New Roman"/>
          <w:b w:val="false"/>
          <w:i w:val="false"/>
          <w:color w:val="000000"/>
          <w:sz w:val="28"/>
        </w:rPr>
        <w:t>
      40) көшпелi сауданы арнайы белгiлеген орындарын жүзеге асырады;</w:t>
      </w:r>
    </w:p>
    <w:p>
      <w:pPr>
        <w:spacing w:after="0"/>
        <w:ind w:left="0"/>
        <w:jc w:val="both"/>
      </w:pPr>
      <w:r>
        <w:rPr>
          <w:rFonts w:ascii="Times New Roman"/>
          <w:b w:val="false"/>
          <w:i w:val="false"/>
          <w:color w:val="000000"/>
          <w:sz w:val="28"/>
        </w:rPr>
        <w:t>
      41) аудан көлемінде туризмді және туристік индустрияны қолдау бағдарламаларының орындалуын үйлестіреді және әзірлейді;</w:t>
      </w:r>
    </w:p>
    <w:p>
      <w:pPr>
        <w:spacing w:after="0"/>
        <w:ind w:left="0"/>
        <w:jc w:val="both"/>
      </w:pPr>
      <w:r>
        <w:rPr>
          <w:rFonts w:ascii="Times New Roman"/>
          <w:b w:val="false"/>
          <w:i w:val="false"/>
          <w:color w:val="000000"/>
          <w:sz w:val="28"/>
        </w:rPr>
        <w:t>
      42) аудандағы шағын кәсіпкерліктің дамуы жөнінде аудан көлемінде тіркелген заңды тұлғалар мен жеке тұлғалар бойынша көрсеткіштер мониторингін жүргізу;</w:t>
      </w:r>
    </w:p>
    <w:p>
      <w:pPr>
        <w:spacing w:after="0"/>
        <w:ind w:left="0"/>
        <w:jc w:val="both"/>
      </w:pPr>
      <w:r>
        <w:rPr>
          <w:rFonts w:ascii="Times New Roman"/>
          <w:b w:val="false"/>
          <w:i w:val="false"/>
          <w:color w:val="000000"/>
          <w:sz w:val="28"/>
        </w:rPr>
        <w:t>
      43) аудандағы әлеуметтік маңызы бар тауарлардың бағаларына мониторинг жүргізе отырып, мемлекеттік бағаны тұрақтандыру саясатын жүзеге асыру;</w:t>
      </w:r>
    </w:p>
    <w:p>
      <w:pPr>
        <w:spacing w:after="0"/>
        <w:ind w:left="0"/>
        <w:jc w:val="both"/>
      </w:pPr>
      <w:r>
        <w:rPr>
          <w:rFonts w:ascii="Times New Roman"/>
          <w:b w:val="false"/>
          <w:i w:val="false"/>
          <w:color w:val="000000"/>
          <w:sz w:val="28"/>
        </w:rPr>
        <w:t>
      44) жергілікті атқарушы органдарға заң талаптарына сәйкес жүктелген басқа да мемлекеттік басқару уәкілеттіктерін жүзеге асырады;</w:t>
      </w:r>
    </w:p>
    <w:p>
      <w:pPr>
        <w:spacing w:after="0"/>
        <w:ind w:left="0"/>
        <w:jc w:val="both"/>
      </w:pPr>
      <w:r>
        <w:rPr>
          <w:rFonts w:ascii="Times New Roman"/>
          <w:b w:val="false"/>
          <w:i w:val="false"/>
          <w:color w:val="000000"/>
          <w:sz w:val="28"/>
        </w:rPr>
        <w:t>
      Ведомствоның функциясы:</w:t>
      </w:r>
    </w:p>
    <w:p>
      <w:pPr>
        <w:spacing w:after="0"/>
        <w:ind w:left="0"/>
        <w:jc w:val="both"/>
      </w:pPr>
      <w:r>
        <w:rPr>
          <w:rFonts w:ascii="Times New Roman"/>
          <w:b w:val="false"/>
          <w:i w:val="false"/>
          <w:color w:val="000000"/>
          <w:sz w:val="28"/>
        </w:rPr>
        <w:t>
      1) сумен қамтамасыз ететін магистралдық жүйелерді қалыпты жағдайда ұстау.</w:t>
      </w:r>
    </w:p>
    <w:bookmarkStart w:name="z26" w:id="24"/>
    <w:p>
      <w:pPr>
        <w:spacing w:after="0"/>
        <w:ind w:left="0"/>
        <w:jc w:val="both"/>
      </w:pPr>
      <w:r>
        <w:rPr>
          <w:rFonts w:ascii="Times New Roman"/>
          <w:b w:val="false"/>
          <w:i w:val="false"/>
          <w:color w:val="000000"/>
          <w:sz w:val="28"/>
        </w:rPr>
        <w:t>
      18. Құқықтары мен міндеттері:</w:t>
      </w:r>
    </w:p>
    <w:bookmarkEnd w:id="24"/>
    <w:p>
      <w:pPr>
        <w:spacing w:after="0"/>
        <w:ind w:left="0"/>
        <w:jc w:val="both"/>
      </w:pPr>
      <w:r>
        <w:rPr>
          <w:rFonts w:ascii="Times New Roman"/>
          <w:b w:val="false"/>
          <w:i w:val="false"/>
          <w:color w:val="000000"/>
          <w:sz w:val="28"/>
        </w:rPr>
        <w:t>
      1) аудан аумағында агроөнеркәсiптiк кешендi және ауылдық аумақтарды дамыту бағдарламаларын әзiрлеу және оларды iске асыруды қамтамасыз етеді;</w:t>
      </w:r>
    </w:p>
    <w:p>
      <w:pPr>
        <w:spacing w:after="0"/>
        <w:ind w:left="0"/>
        <w:jc w:val="both"/>
      </w:pPr>
      <w:r>
        <w:rPr>
          <w:rFonts w:ascii="Times New Roman"/>
          <w:b w:val="false"/>
          <w:i w:val="false"/>
          <w:color w:val="000000"/>
          <w:sz w:val="28"/>
        </w:rPr>
        <w:t>
      2) ауылдық аумақтарды дамытудың және осы саладағы бағдарламаларды iске асырудың мониторингiн жүргiзеді;</w:t>
      </w:r>
    </w:p>
    <w:p>
      <w:pPr>
        <w:spacing w:after="0"/>
        <w:ind w:left="0"/>
        <w:jc w:val="both"/>
      </w:pPr>
      <w:r>
        <w:rPr>
          <w:rFonts w:ascii="Times New Roman"/>
          <w:b w:val="false"/>
          <w:i w:val="false"/>
          <w:color w:val="000000"/>
          <w:sz w:val="28"/>
        </w:rPr>
        <w:t>
      3) агроөнеркәсiптiк кешен мен ауылдық аумақтар саласында жедел ақпарат жинауды жүргiзу және оны облыстың жергiлiктi атқарушы органына (әкiмдiгiне) береді;</w:t>
      </w:r>
    </w:p>
    <w:p>
      <w:pPr>
        <w:spacing w:after="0"/>
        <w:ind w:left="0"/>
        <w:jc w:val="both"/>
      </w:pPr>
      <w:r>
        <w:rPr>
          <w:rFonts w:ascii="Times New Roman"/>
          <w:b w:val="false"/>
          <w:i w:val="false"/>
          <w:color w:val="000000"/>
          <w:sz w:val="28"/>
        </w:rPr>
        <w:t>
      4) бөлімнің күзіреті шегінде су қорларын сақтау, тиімді пайдалану және инфрақұрылымын жетілдіруге бағытталған мемлекеттік саясатқа қатысады;</w:t>
      </w:r>
    </w:p>
    <w:p>
      <w:pPr>
        <w:spacing w:after="0"/>
        <w:ind w:left="0"/>
        <w:jc w:val="both"/>
      </w:pPr>
      <w:r>
        <w:rPr>
          <w:rFonts w:ascii="Times New Roman"/>
          <w:b w:val="false"/>
          <w:i w:val="false"/>
          <w:color w:val="000000"/>
          <w:sz w:val="28"/>
        </w:rPr>
        <w:t>
      5) бонитировка туралы ақпаратты жинайды және құзырлы тұлғаларды оның нәтижелері жөнінде ақпараттандырады;</w:t>
      </w:r>
    </w:p>
    <w:p>
      <w:pPr>
        <w:spacing w:after="0"/>
        <w:ind w:left="0"/>
        <w:jc w:val="both"/>
      </w:pPr>
      <w:r>
        <w:rPr>
          <w:rFonts w:ascii="Times New Roman"/>
          <w:b w:val="false"/>
          <w:i w:val="false"/>
          <w:color w:val="000000"/>
          <w:sz w:val="28"/>
        </w:rPr>
        <w:t>
      6) статистика органдарынан және тиісті бөлімдерден бөлімнің жұмысына қажетті есептік мағлұматтар алуға құқылы.</w:t>
      </w:r>
    </w:p>
    <w:p>
      <w:pPr>
        <w:spacing w:after="0"/>
        <w:ind w:left="0"/>
        <w:jc w:val="both"/>
      </w:pPr>
      <w:r>
        <w:rPr>
          <w:rFonts w:ascii="Times New Roman"/>
          <w:b w:val="false"/>
          <w:i w:val="false"/>
          <w:color w:val="000000"/>
          <w:sz w:val="28"/>
        </w:rPr>
        <w:t>
      7) өзінің құзыреті шегінде шешімдер қабылдау;</w:t>
      </w:r>
    </w:p>
    <w:p>
      <w:pPr>
        <w:spacing w:after="0"/>
        <w:ind w:left="0"/>
        <w:jc w:val="both"/>
      </w:pPr>
      <w:r>
        <w:rPr>
          <w:rFonts w:ascii="Times New Roman"/>
          <w:b w:val="false"/>
          <w:i w:val="false"/>
          <w:color w:val="000000"/>
          <w:sz w:val="28"/>
        </w:rPr>
        <w:t>
      8) жоғары тұрған органдардың тапсырмаларын орындау;</w:t>
      </w:r>
    </w:p>
    <w:p>
      <w:pPr>
        <w:spacing w:after="0"/>
        <w:ind w:left="0"/>
        <w:jc w:val="both"/>
      </w:pPr>
      <w:r>
        <w:rPr>
          <w:rFonts w:ascii="Times New Roman"/>
          <w:b w:val="false"/>
          <w:i w:val="false"/>
          <w:color w:val="000000"/>
          <w:sz w:val="28"/>
        </w:rPr>
        <w:t>
      9) бөлімнің мүдделерін барлық құзыретті, мемлекеттік, әкімшілік органдарда, мекемелерде, ұйымдарда, сондай-ақ сот және құқық қорғау органдарында білдіру;</w:t>
      </w:r>
    </w:p>
    <w:p>
      <w:pPr>
        <w:spacing w:after="0"/>
        <w:ind w:left="0"/>
        <w:jc w:val="both"/>
      </w:pPr>
      <w:r>
        <w:rPr>
          <w:rFonts w:ascii="Times New Roman"/>
          <w:b w:val="false"/>
          <w:i w:val="false"/>
          <w:color w:val="000000"/>
          <w:sz w:val="28"/>
        </w:rPr>
        <w:t>
      10) Қазақстан Республикасының заңнамасына сәйкес өз құзыреті шегінде басқа да құқықтарды және міндеттерді жүзеге асыру;</w:t>
      </w:r>
    </w:p>
    <w:bookmarkStart w:name="z27" w:id="25"/>
    <w:p>
      <w:pPr>
        <w:spacing w:after="0"/>
        <w:ind w:left="0"/>
        <w:jc w:val="left"/>
      </w:pPr>
      <w:r>
        <w:rPr>
          <w:rFonts w:ascii="Times New Roman"/>
          <w:b/>
          <w:i w:val="false"/>
          <w:color w:val="000000"/>
        </w:rPr>
        <w:t xml:space="preserve"> 3-тарау. Мемлекеттік органның бірінші басшысының мәртөбесі, өкілеттіктері</w:t>
      </w:r>
    </w:p>
    <w:bookmarkEnd w:id="25"/>
    <w:bookmarkStart w:name="z28" w:id="26"/>
    <w:p>
      <w:pPr>
        <w:spacing w:after="0"/>
        <w:ind w:left="0"/>
        <w:jc w:val="both"/>
      </w:pPr>
      <w:r>
        <w:rPr>
          <w:rFonts w:ascii="Times New Roman"/>
          <w:b w:val="false"/>
          <w:i w:val="false"/>
          <w:color w:val="000000"/>
          <w:sz w:val="28"/>
        </w:rPr>
        <w:t>
      19. "Сайрам аудандық кәсіпкерлік және ауыл шаруашылығы бөлімі" мемлекеттік мекемесі басшылықты "Сайрам аудандық кәсіпкерлік және ауыл шаруашылығы бөлімі" мемлекеттік мекемесіне жүктелген мiндеттердiң орындалуына және оның функцияларын жүзеге асыруға дербес жауапты болатын бөлім басшысы жүзеге асырады.</w:t>
      </w:r>
    </w:p>
    <w:bookmarkEnd w:id="26"/>
    <w:bookmarkStart w:name="z29" w:id="27"/>
    <w:p>
      <w:pPr>
        <w:spacing w:after="0"/>
        <w:ind w:left="0"/>
        <w:jc w:val="both"/>
      </w:pPr>
      <w:r>
        <w:rPr>
          <w:rFonts w:ascii="Times New Roman"/>
          <w:b w:val="false"/>
          <w:i w:val="false"/>
          <w:color w:val="000000"/>
          <w:sz w:val="28"/>
        </w:rPr>
        <w:t>
      20. "Сайрам аудандық кәсіпкерлік және ауыл шаруашылығы бөлімі" мемлекеттік мекемесінің басшысын аудан әкімі қызметке тағайындайды және қызметтен босатады.</w:t>
      </w:r>
    </w:p>
    <w:bookmarkEnd w:id="27"/>
    <w:bookmarkStart w:name="z30" w:id="28"/>
    <w:p>
      <w:pPr>
        <w:spacing w:after="0"/>
        <w:ind w:left="0"/>
        <w:jc w:val="both"/>
      </w:pPr>
      <w:r>
        <w:rPr>
          <w:rFonts w:ascii="Times New Roman"/>
          <w:b w:val="false"/>
          <w:i w:val="false"/>
          <w:color w:val="000000"/>
          <w:sz w:val="28"/>
        </w:rPr>
        <w:t>
      21. "Сайрам аудандық кәсіпкерлік және ауыл шаруашылығы бөлімі" мемлекеттік мекемесібасшысының Қазақстан Республикасының заңнамасына сәйкес қызметке тағайындалатын және қызметтен босатылатын - орынбасары болады.</w:t>
      </w:r>
    </w:p>
    <w:bookmarkEnd w:id="28"/>
    <w:bookmarkStart w:name="z31" w:id="29"/>
    <w:p>
      <w:pPr>
        <w:spacing w:after="0"/>
        <w:ind w:left="0"/>
        <w:jc w:val="both"/>
      </w:pPr>
      <w:r>
        <w:rPr>
          <w:rFonts w:ascii="Times New Roman"/>
          <w:b w:val="false"/>
          <w:i w:val="false"/>
          <w:color w:val="000000"/>
          <w:sz w:val="28"/>
        </w:rPr>
        <w:t>
      22. "Сайрам аудандық кәсіпкерлік және ауыл шаруашылығы бөлімі" мемлекеттік мекемесі басшысының өкілеттігі:</w:t>
      </w:r>
    </w:p>
    <w:bookmarkEnd w:id="29"/>
    <w:p>
      <w:pPr>
        <w:spacing w:after="0"/>
        <w:ind w:left="0"/>
        <w:jc w:val="both"/>
      </w:pPr>
      <w:r>
        <w:rPr>
          <w:rFonts w:ascii="Times New Roman"/>
          <w:b w:val="false"/>
          <w:i w:val="false"/>
          <w:color w:val="000000"/>
          <w:sz w:val="28"/>
        </w:rPr>
        <w:t>
      1) бөлім атынан сенімхатсыз әрекет жасайды және барлық ұйымдарда Бөлім мүдделерін білдіреді;</w:t>
      </w:r>
    </w:p>
    <w:p>
      <w:pPr>
        <w:spacing w:after="0"/>
        <w:ind w:left="0"/>
        <w:jc w:val="both"/>
      </w:pPr>
      <w:r>
        <w:rPr>
          <w:rFonts w:ascii="Times New Roman"/>
          <w:b w:val="false"/>
          <w:i w:val="false"/>
          <w:color w:val="000000"/>
          <w:sz w:val="28"/>
        </w:rPr>
        <w:t>
      2) заңнамада белгіленген жағдайларда және шектерде Бөлім мүлігіне билік жасайды;</w:t>
      </w:r>
    </w:p>
    <w:p>
      <w:pPr>
        <w:spacing w:after="0"/>
        <w:ind w:left="0"/>
        <w:jc w:val="both"/>
      </w:pPr>
      <w:r>
        <w:rPr>
          <w:rFonts w:ascii="Times New Roman"/>
          <w:b w:val="false"/>
          <w:i w:val="false"/>
          <w:color w:val="000000"/>
          <w:sz w:val="28"/>
        </w:rPr>
        <w:t>
      3) шарттар жасасады, сенімхаттар береді, Бөлімнің регламентін, жұмыс тәртібі жоспарларын бекітеді;</w:t>
      </w:r>
    </w:p>
    <w:p>
      <w:pPr>
        <w:spacing w:after="0"/>
        <w:ind w:left="0"/>
        <w:jc w:val="both"/>
      </w:pPr>
      <w:r>
        <w:rPr>
          <w:rFonts w:ascii="Times New Roman"/>
          <w:b w:val="false"/>
          <w:i w:val="false"/>
          <w:color w:val="000000"/>
          <w:sz w:val="28"/>
        </w:rPr>
        <w:t>
      4) банктерде есеп-шоттар ашады, Бөлімнің барлық қызметкерлеріне міндетті бұйрықтар шығарады және нұсқаулар береді;</w:t>
      </w:r>
    </w:p>
    <w:p>
      <w:pPr>
        <w:spacing w:after="0"/>
        <w:ind w:left="0"/>
        <w:jc w:val="both"/>
      </w:pPr>
      <w:r>
        <w:rPr>
          <w:rFonts w:ascii="Times New Roman"/>
          <w:b w:val="false"/>
          <w:i w:val="false"/>
          <w:color w:val="000000"/>
          <w:sz w:val="28"/>
        </w:rPr>
        <w:t>
      5) бөлім қызметкерлерін марапаттайды және тәртіптік жазаға тарту шараларын қолданады, өз орынбасарының және Бөлім қызметкерлерінің міндеттері мен өкілеттік шеңберін белгілейді;</w:t>
      </w:r>
    </w:p>
    <w:p>
      <w:pPr>
        <w:spacing w:after="0"/>
        <w:ind w:left="0"/>
        <w:jc w:val="both"/>
      </w:pPr>
      <w:r>
        <w:rPr>
          <w:rFonts w:ascii="Times New Roman"/>
          <w:b w:val="false"/>
          <w:i w:val="false"/>
          <w:color w:val="000000"/>
          <w:sz w:val="28"/>
        </w:rPr>
        <w:t>
      6) бөлімдегі сыбайлас жемқорлыққа қарсы іс-қимыл үшін дербес жауапты және тікелей міндетті болады;</w:t>
      </w:r>
    </w:p>
    <w:p>
      <w:pPr>
        <w:spacing w:after="0"/>
        <w:ind w:left="0"/>
        <w:jc w:val="both"/>
      </w:pPr>
      <w:r>
        <w:rPr>
          <w:rFonts w:ascii="Times New Roman"/>
          <w:b w:val="false"/>
          <w:i w:val="false"/>
          <w:color w:val="000000"/>
          <w:sz w:val="28"/>
        </w:rPr>
        <w:t>
      7) заңнамамен, осы ережемен және аудан әкімдігімен жүктелген басқа да қызметтерді атқарады."Сайрам аудандық кәсіпкерлік және ауыл шаруашылығы бөлімі" мемлекеттік мекемесінің бөлім басшысы болмаған кезеңде оның өкілеттіктерін қолданыстағы заңнамаға сәйкес оны алмастыратын тұлға орындайды.</w:t>
      </w:r>
    </w:p>
    <w:bookmarkStart w:name="z32" w:id="30"/>
    <w:p>
      <w:pPr>
        <w:spacing w:after="0"/>
        <w:ind w:left="0"/>
        <w:jc w:val="both"/>
      </w:pPr>
      <w:r>
        <w:rPr>
          <w:rFonts w:ascii="Times New Roman"/>
          <w:b w:val="false"/>
          <w:i w:val="false"/>
          <w:color w:val="000000"/>
          <w:sz w:val="28"/>
        </w:rPr>
        <w:t>
      23. Бөлім басшысы өз орынбасарының өкiлеттiктерiн қолданыстағы заңнамаға сәйкес белгiлейдi.</w:t>
      </w:r>
    </w:p>
    <w:bookmarkEnd w:id="30"/>
    <w:bookmarkStart w:name="z33" w:id="31"/>
    <w:p>
      <w:pPr>
        <w:spacing w:after="0"/>
        <w:ind w:left="0"/>
        <w:jc w:val="left"/>
      </w:pPr>
      <w:r>
        <w:rPr>
          <w:rFonts w:ascii="Times New Roman"/>
          <w:b/>
          <w:i w:val="false"/>
          <w:color w:val="000000"/>
        </w:rPr>
        <w:t xml:space="preserve"> 4-тарау. Мемлекеттік органның мүлкі</w:t>
      </w:r>
    </w:p>
    <w:bookmarkEnd w:id="31"/>
    <w:bookmarkStart w:name="z34" w:id="32"/>
    <w:p>
      <w:pPr>
        <w:spacing w:after="0"/>
        <w:ind w:left="0"/>
        <w:jc w:val="both"/>
      </w:pPr>
      <w:r>
        <w:rPr>
          <w:rFonts w:ascii="Times New Roman"/>
          <w:b w:val="false"/>
          <w:i w:val="false"/>
          <w:color w:val="000000"/>
          <w:sz w:val="28"/>
        </w:rPr>
        <w:t>
      24. "Сайрам аудандық кәсіпкерлік және ауыл шаруашылығы бөлімі" мемлекеттік мекемесінің заңнамада көзделген жағдайларда жедел басқару құқығында оқшауланған мүлкi болуы мүмкін.</w:t>
      </w:r>
    </w:p>
    <w:bookmarkEnd w:id="32"/>
    <w:p>
      <w:pPr>
        <w:spacing w:after="0"/>
        <w:ind w:left="0"/>
        <w:jc w:val="both"/>
      </w:pPr>
      <w:r>
        <w:rPr>
          <w:rFonts w:ascii="Times New Roman"/>
          <w:b w:val="false"/>
          <w:i w:val="false"/>
          <w:color w:val="000000"/>
          <w:sz w:val="28"/>
        </w:rPr>
        <w:t>
      "Сайрам аудандық кәсіпкерлік және ауыл шаруашылығы бөлімі"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5" w:id="33"/>
    <w:p>
      <w:pPr>
        <w:spacing w:after="0"/>
        <w:ind w:left="0"/>
        <w:jc w:val="both"/>
      </w:pPr>
      <w:r>
        <w:rPr>
          <w:rFonts w:ascii="Times New Roman"/>
          <w:b w:val="false"/>
          <w:i w:val="false"/>
          <w:color w:val="000000"/>
          <w:sz w:val="28"/>
        </w:rPr>
        <w:t>
      25. "Сайрам аудандық кәсіпкерлік және ауыл шаруашылығы бөлімі" мемлекеттік мекемесіне бекiтiлген мүлiк коммуналдық меншiкке жатады.</w:t>
      </w:r>
    </w:p>
    <w:bookmarkEnd w:id="33"/>
    <w:bookmarkStart w:name="z36" w:id="34"/>
    <w:p>
      <w:pPr>
        <w:spacing w:after="0"/>
        <w:ind w:left="0"/>
        <w:jc w:val="both"/>
      </w:pPr>
      <w:r>
        <w:rPr>
          <w:rFonts w:ascii="Times New Roman"/>
          <w:b w:val="false"/>
          <w:i w:val="false"/>
          <w:color w:val="000000"/>
          <w:sz w:val="28"/>
        </w:rPr>
        <w:t>
      26. Егер заңнамада өзгеше көзделмесе, "Сайрам аудандық кәсіпкерлік және ауыл шаруашылығы бөлімі" мемлекеттік мекемесі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End w:id="34"/>
    <w:bookmarkStart w:name="z37" w:id="3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5"/>
    <w:bookmarkStart w:name="z38" w:id="36"/>
    <w:p>
      <w:pPr>
        <w:spacing w:after="0"/>
        <w:ind w:left="0"/>
        <w:jc w:val="both"/>
      </w:pPr>
      <w:r>
        <w:rPr>
          <w:rFonts w:ascii="Times New Roman"/>
          <w:b w:val="false"/>
          <w:i w:val="false"/>
          <w:color w:val="000000"/>
          <w:sz w:val="28"/>
        </w:rPr>
        <w:t>
      27. "Сайрам аудандық кәсіпкерлік және ауыл шаруашылығы бөлімі" мемлекеттік мекемесін қайта ұйымдастыру және тарату Қазақстан Республикасының заңнамасына сәйкес жүзеге асырылады.</w:t>
      </w:r>
    </w:p>
    <w:bookmarkEnd w:id="36"/>
    <w:bookmarkStart w:name="z39" w:id="37"/>
    <w:p>
      <w:pPr>
        <w:spacing w:after="0"/>
        <w:ind w:left="0"/>
        <w:jc w:val="both"/>
      </w:pPr>
      <w:r>
        <w:rPr>
          <w:rFonts w:ascii="Times New Roman"/>
          <w:b w:val="false"/>
          <w:i w:val="false"/>
          <w:color w:val="000000"/>
          <w:sz w:val="28"/>
        </w:rPr>
        <w:t>
      "Сайрам аудандық кәсіпкерлік және ауыл шаруашылығы бөлімі" мемлекеттік мекемесінің қарамағындағы ұйымдардың тізбесі:</w:t>
      </w:r>
    </w:p>
    <w:bookmarkEnd w:id="37"/>
    <w:p>
      <w:pPr>
        <w:spacing w:after="0"/>
        <w:ind w:left="0"/>
        <w:jc w:val="both"/>
      </w:pPr>
      <w:r>
        <w:rPr>
          <w:rFonts w:ascii="Times New Roman"/>
          <w:b w:val="false"/>
          <w:i w:val="false"/>
          <w:color w:val="000000"/>
          <w:sz w:val="28"/>
        </w:rPr>
        <w:t>
      1) Сайрам ауданы әкімдігінің шаруашылық жүргізу құқығындағы "Ақсу" мемлекеттік коммуналдық кәсіпорыны.</w:t>
      </w:r>
    </w:p>
    <w:bookmarkStart w:name="z40" w:id="38"/>
    <w:p>
      <w:pPr>
        <w:spacing w:after="0"/>
        <w:ind w:left="0"/>
        <w:jc w:val="left"/>
      </w:pPr>
      <w:r>
        <w:rPr>
          <w:rFonts w:ascii="Times New Roman"/>
          <w:b/>
          <w:i w:val="false"/>
          <w:color w:val="000000"/>
        </w:rPr>
        <w:t xml:space="preserve"> 6-тарау. Жұмыс режимі</w:t>
      </w:r>
    </w:p>
    <w:bookmarkEnd w:id="38"/>
    <w:bookmarkStart w:name="z41" w:id="39"/>
    <w:p>
      <w:pPr>
        <w:spacing w:after="0"/>
        <w:ind w:left="0"/>
        <w:jc w:val="both"/>
      </w:pPr>
      <w:r>
        <w:rPr>
          <w:rFonts w:ascii="Times New Roman"/>
          <w:b w:val="false"/>
          <w:i w:val="false"/>
          <w:color w:val="000000"/>
          <w:sz w:val="28"/>
        </w:rPr>
        <w:t xml:space="preserve">
      28. Мемлекеттік органның жұмыс режимі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өзгеде заңнамаларына сәйкес жүзеге асырылады.</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