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7770" w14:textId="0907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2021 жылғы 24 желтоқсандағы № 16-84-VII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20 мамырдағы № 20-126-VII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"2022-2024 жылдарға арналған аудандық бюджет туралы" 2021 жылғы 24 желтоқсандағы № 16-84-VІІ (Нормативтік құқықтық актілерді мемлекеттік тіркеу тізілімінде № 26199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2022-2024 жылдарға арналған аудандық бюджеті 1, 2 және 3 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29 027 760 мың теңге, оның ішінде:</w:t>
      </w:r>
    </w:p>
    <w:p>
      <w:pPr>
        <w:spacing w:after="0"/>
        <w:ind w:left="0"/>
        <w:jc w:val="both"/>
      </w:pPr>
      <w:r>
        <w:rPr>
          <w:rFonts w:ascii="Times New Roman"/>
          <w:b w:val="false"/>
          <w:i w:val="false"/>
          <w:color w:val="000000"/>
          <w:sz w:val="28"/>
        </w:rPr>
        <w:t>
      салықтық түсімдер – 2 102 666 мың теңге;</w:t>
      </w:r>
    </w:p>
    <w:p>
      <w:pPr>
        <w:spacing w:after="0"/>
        <w:ind w:left="0"/>
        <w:jc w:val="both"/>
      </w:pPr>
      <w:r>
        <w:rPr>
          <w:rFonts w:ascii="Times New Roman"/>
          <w:b w:val="false"/>
          <w:i w:val="false"/>
          <w:color w:val="000000"/>
          <w:sz w:val="28"/>
        </w:rPr>
        <w:t>
      салықтық емес түсімдер – 9 238 мың теңге;</w:t>
      </w:r>
    </w:p>
    <w:p>
      <w:pPr>
        <w:spacing w:after="0"/>
        <w:ind w:left="0"/>
        <w:jc w:val="both"/>
      </w:pPr>
      <w:r>
        <w:rPr>
          <w:rFonts w:ascii="Times New Roman"/>
          <w:b w:val="false"/>
          <w:i w:val="false"/>
          <w:color w:val="000000"/>
          <w:sz w:val="28"/>
        </w:rPr>
        <w:t>
      негізгі капиталды сатудан түсетін түсімдер – 84 540 мың теңге;</w:t>
      </w:r>
    </w:p>
    <w:p>
      <w:pPr>
        <w:spacing w:after="0"/>
        <w:ind w:left="0"/>
        <w:jc w:val="both"/>
      </w:pPr>
      <w:r>
        <w:rPr>
          <w:rFonts w:ascii="Times New Roman"/>
          <w:b w:val="false"/>
          <w:i w:val="false"/>
          <w:color w:val="000000"/>
          <w:sz w:val="28"/>
        </w:rPr>
        <w:t>
      трансферттер түсімі–26 831 316 мың теңге;</w:t>
      </w:r>
    </w:p>
    <w:p>
      <w:pPr>
        <w:spacing w:after="0"/>
        <w:ind w:left="0"/>
        <w:jc w:val="both"/>
      </w:pPr>
      <w:r>
        <w:rPr>
          <w:rFonts w:ascii="Times New Roman"/>
          <w:b w:val="false"/>
          <w:i w:val="false"/>
          <w:color w:val="000000"/>
          <w:sz w:val="28"/>
        </w:rPr>
        <w:t>
      2) шығындар –29 087 953 мың теңге;</w:t>
      </w:r>
    </w:p>
    <w:p>
      <w:pPr>
        <w:spacing w:after="0"/>
        <w:ind w:left="0"/>
        <w:jc w:val="both"/>
      </w:pPr>
      <w:r>
        <w:rPr>
          <w:rFonts w:ascii="Times New Roman"/>
          <w:b w:val="false"/>
          <w:i w:val="false"/>
          <w:color w:val="000000"/>
          <w:sz w:val="28"/>
        </w:rPr>
        <w:t>
      3) таза бюджеттік кредиттеу – 217 798 мың теңге, оның ішінде:</w:t>
      </w:r>
    </w:p>
    <w:p>
      <w:pPr>
        <w:spacing w:after="0"/>
        <w:ind w:left="0"/>
        <w:jc w:val="both"/>
      </w:pPr>
      <w:r>
        <w:rPr>
          <w:rFonts w:ascii="Times New Roman"/>
          <w:b w:val="false"/>
          <w:i w:val="false"/>
          <w:color w:val="000000"/>
          <w:sz w:val="28"/>
        </w:rPr>
        <w:t>
      Бюджеттік кредиттер – 349 182 мың теңге;</w:t>
      </w:r>
    </w:p>
    <w:p>
      <w:pPr>
        <w:spacing w:after="0"/>
        <w:ind w:left="0"/>
        <w:jc w:val="both"/>
      </w:pPr>
      <w:r>
        <w:rPr>
          <w:rFonts w:ascii="Times New Roman"/>
          <w:b w:val="false"/>
          <w:i w:val="false"/>
          <w:color w:val="000000"/>
          <w:sz w:val="28"/>
        </w:rPr>
        <w:t>
      Бюджеттік кредиттерді өтеу – 131 384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-277 991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277 991 мың теңге, оның ішінде:</w:t>
      </w:r>
    </w:p>
    <w:p>
      <w:pPr>
        <w:spacing w:after="0"/>
        <w:ind w:left="0"/>
        <w:jc w:val="both"/>
      </w:pPr>
      <w:r>
        <w:rPr>
          <w:rFonts w:ascii="Times New Roman"/>
          <w:b w:val="false"/>
          <w:i w:val="false"/>
          <w:color w:val="000000"/>
          <w:sz w:val="28"/>
        </w:rPr>
        <w:t>
      қарыздар түсімі – 349 182 мың теңге;</w:t>
      </w:r>
    </w:p>
    <w:p>
      <w:pPr>
        <w:spacing w:after="0"/>
        <w:ind w:left="0"/>
        <w:jc w:val="both"/>
      </w:pPr>
      <w:r>
        <w:rPr>
          <w:rFonts w:ascii="Times New Roman"/>
          <w:b w:val="false"/>
          <w:i w:val="false"/>
          <w:color w:val="000000"/>
          <w:sz w:val="28"/>
        </w:rPr>
        <w:t>
      қарыздарды өтеу–131 385 мың теңге;</w:t>
      </w:r>
    </w:p>
    <w:p>
      <w:pPr>
        <w:spacing w:after="0"/>
        <w:ind w:left="0"/>
        <w:jc w:val="both"/>
      </w:pPr>
      <w:r>
        <w:rPr>
          <w:rFonts w:ascii="Times New Roman"/>
          <w:b w:val="false"/>
          <w:i w:val="false"/>
          <w:color w:val="000000"/>
          <w:sz w:val="28"/>
        </w:rPr>
        <w:t>
      бюджет қаражатының пайдаланылатын қалдықтары – 60 194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Мақтаарал ауданының әкімі Б. Асанов</w:t>
      </w:r>
    </w:p>
    <w:p>
      <w:pPr>
        <w:spacing w:after="0"/>
        <w:ind w:left="0"/>
        <w:jc w:val="both"/>
      </w:pPr>
      <w:r>
        <w:rPr>
          <w:rFonts w:ascii="Times New Roman"/>
          <w:b w:val="false"/>
          <w:i w:val="false"/>
          <w:color w:val="000000"/>
          <w:sz w:val="28"/>
        </w:rPr>
        <w:t>
      2022 жыл 20 мамыр</w:t>
      </w:r>
    </w:p>
    <w:p>
      <w:pPr>
        <w:spacing w:after="0"/>
        <w:ind w:left="0"/>
        <w:jc w:val="both"/>
      </w:pPr>
      <w:r>
        <w:rPr>
          <w:rFonts w:ascii="Times New Roman"/>
          <w:b w:val="false"/>
          <w:i w:val="false"/>
          <w:color w:val="000000"/>
          <w:sz w:val="28"/>
        </w:rPr>
        <w:t>
      "Мақтаарал ауданының экономика және қаржы бөлімі" ММ-нің басшысы</w:t>
      </w:r>
    </w:p>
    <w:p>
      <w:pPr>
        <w:spacing w:after="0"/>
        <w:ind w:left="0"/>
        <w:jc w:val="both"/>
      </w:pPr>
      <w:r>
        <w:rPr>
          <w:rFonts w:ascii="Times New Roman"/>
          <w:b w:val="false"/>
          <w:i w:val="false"/>
          <w:color w:val="000000"/>
          <w:sz w:val="28"/>
        </w:rPr>
        <w:t>
      Н. Тұрашев</w:t>
      </w:r>
    </w:p>
    <w:p>
      <w:pPr>
        <w:spacing w:after="0"/>
        <w:ind w:left="0"/>
        <w:jc w:val="both"/>
      </w:pPr>
      <w:r>
        <w:rPr>
          <w:rFonts w:ascii="Times New Roman"/>
          <w:b w:val="false"/>
          <w:i w:val="false"/>
          <w:color w:val="000000"/>
          <w:sz w:val="28"/>
        </w:rPr>
        <w:t>
      2022 жыл 20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20 мамырдағы № 20-126-VII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16-84-VII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