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d021e" w14:textId="3ad02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2022 жылы әлеуметтік қолдауды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Мақтаарал аудандық мәслихатының 2022 жылғы 10 наурыздағы № 18-101-VII шешiмi. Мерзімі өткендіктен қолданыс тоқтатылды</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"Агроөнеркәсiптiк кешендi және ауылдық аумақтарды дамытуды мемлекеттiк реттеу туралы" Қазақстан Республикасы Заңының 18-бабы </w:t>
      </w:r>
      <w:r>
        <w:rPr>
          <w:rFonts w:ascii="Times New Roman"/>
          <w:b w:val="false"/>
          <w:i w:val="false"/>
          <w:color w:val="000000"/>
          <w:sz w:val="28"/>
        </w:rPr>
        <w:t>8 тармағына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Қазақстан Республикасы Үкіметінің 2009 жылғы 18 ақпандағы №183 қаулысының </w:t>
      </w:r>
      <w:r>
        <w:rPr>
          <w:rFonts w:ascii="Times New Roman"/>
          <w:b w:val="false"/>
          <w:i w:val="false"/>
          <w:color w:val="000000"/>
          <w:sz w:val="28"/>
        </w:rPr>
        <w:t>2-тармағына</w:t>
      </w:r>
      <w:r>
        <w:rPr>
          <w:rFonts w:ascii="Times New Roman"/>
          <w:b w:val="false"/>
          <w:i w:val="false"/>
          <w:color w:val="000000"/>
          <w:sz w:val="28"/>
        </w:rPr>
        <w:t>,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Қазақстан Республикасы Ұлттық экономика министрінің 2014 жылғы 6 қарашадағы №72 </w:t>
      </w:r>
      <w:r>
        <w:rPr>
          <w:rFonts w:ascii="Times New Roman"/>
          <w:b w:val="false"/>
          <w:i w:val="false"/>
          <w:color w:val="000000"/>
          <w:sz w:val="28"/>
        </w:rPr>
        <w:t>бұйрығына</w:t>
      </w:r>
      <w:r>
        <w:rPr>
          <w:rFonts w:ascii="Times New Roman"/>
          <w:b w:val="false"/>
          <w:i w:val="false"/>
          <w:color w:val="000000"/>
          <w:sz w:val="28"/>
        </w:rPr>
        <w:t> сәйкес, Мақтаарал аудандық мәслихаты ШЕШТI:</w:t>
      </w:r>
    </w:p>
    <w:bookmarkEnd w:id="0"/>
    <w:bookmarkStart w:name="z2" w:id="1"/>
    <w:p>
      <w:pPr>
        <w:spacing w:after="0"/>
        <w:ind w:left="0"/>
        <w:jc w:val="both"/>
      </w:pPr>
      <w:r>
        <w:rPr>
          <w:rFonts w:ascii="Times New Roman"/>
          <w:b w:val="false"/>
          <w:i w:val="false"/>
          <w:color w:val="000000"/>
          <w:sz w:val="28"/>
        </w:rPr>
        <w:t>
      1. Мақтаарал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2022 жылы көтерме жәрдемақы және тұрғын үй алу немесе салу үшін әлеуметтік қолдау ұсынылсын.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Мақтаарал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Сарсекбаев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