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0982" w14:textId="2f10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ауылдық округтердің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2022 жылғы 30 желтоқсандағы № 33/171-VІІ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Ақдала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59 789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49 974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Арыс қалалық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Байырқұм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45 796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Арыс қалалық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Дермене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81 691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Арыс қалалық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Жиделі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50 772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Арыс қалалық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Қожатоғай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55 607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Арыс қалалық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Монтайтас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63 123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–49 754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Арыс қалалық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Ақдала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Арыс қалалық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Байырқұм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Арыс қалалық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Дермене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Арыс қалалық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Жиделі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Арыс қалалық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Қожатоғай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Арыс қалалық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Монтайтас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Арыс қалалық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11/65-VІІІ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33/171-VIІ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