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5310" w14:textId="02b53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Түркістан облысы Арыс қаласы әкiмдiгiнiң 2022 жылғы 27 қазандағы № 614 қаулысы</w:t>
      </w:r>
    </w:p>
    <w:p>
      <w:pPr>
        <w:spacing w:after="0"/>
        <w:ind w:left="0"/>
        <w:jc w:val="both"/>
      </w:pPr>
      <w:bookmarkStart w:name="z1" w:id="0"/>
      <w:r>
        <w:rPr>
          <w:rFonts w:ascii="Times New Roman"/>
          <w:b w:val="false"/>
          <w:i w:val="false"/>
          <w:color w:val="000000"/>
          <w:sz w:val="28"/>
        </w:rPr>
        <w:t xml:space="preserve">
      "Тұрғын үй қатынастары туралы" Заңының 10-3 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Республикасының Индустрия және инфрақұрылымдық даму министрі міндетін атқарушының 2020 жылғы 29 сәуірдегі № 249 "Коммуналдық көрсетілетін қызметтердің тізбесін және коммуналдық көрсетілетін қызметтерді ұсынудың </w:t>
      </w:r>
      <w:r>
        <w:rPr>
          <w:rFonts w:ascii="Times New Roman"/>
          <w:b w:val="false"/>
          <w:i w:val="false"/>
          <w:color w:val="000000"/>
          <w:sz w:val="28"/>
        </w:rPr>
        <w:t>үлгілік Қағидаларын</w:t>
      </w:r>
      <w:r>
        <w:rPr>
          <w:rFonts w:ascii="Times New Roman"/>
          <w:b w:val="false"/>
          <w:i w:val="false"/>
          <w:color w:val="000000"/>
          <w:sz w:val="28"/>
        </w:rPr>
        <w:t xml:space="preserve">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Арыс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Арыс қаласында коммуналдық көрсетілетін қызметтерді ұсынудың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қала әкімінің осы салаға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Г.Құрманбекова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әкімінің</w:t>
            </w:r>
            <w:r>
              <w:br/>
            </w:r>
            <w:r>
              <w:rPr>
                <w:rFonts w:ascii="Times New Roman"/>
                <w:b w:val="false"/>
                <w:i w:val="false"/>
                <w:color w:val="000000"/>
                <w:sz w:val="20"/>
              </w:rPr>
              <w:t>"____"______ 2022 жылғы</w:t>
            </w:r>
            <w:r>
              <w:br/>
            </w:r>
            <w:r>
              <w:rPr>
                <w:rFonts w:ascii="Times New Roman"/>
                <w:b w:val="false"/>
                <w:i w:val="false"/>
                <w:color w:val="000000"/>
                <w:sz w:val="20"/>
              </w:rPr>
              <w:t>№ ______ қаулысына қосымша</w:t>
            </w:r>
          </w:p>
        </w:tc>
      </w:tr>
    </w:tbl>
    <w:bookmarkStart w:name="z6" w:id="4"/>
    <w:p>
      <w:pPr>
        <w:spacing w:after="0"/>
        <w:ind w:left="0"/>
        <w:jc w:val="left"/>
      </w:pPr>
      <w:r>
        <w:rPr>
          <w:rFonts w:ascii="Times New Roman"/>
          <w:b/>
          <w:i w:val="false"/>
          <w:color w:val="000000"/>
        </w:rPr>
        <w:t xml:space="preserve"> Арыс қаласының коммуналдық көрсетілетін қызметтерді ұсыну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Арыс қаласында коммуналдық көрсетілетін қызметтерді ұсынудың үлгілік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"Тұрғын үй қатынастары туралы" Қазақстан Республикасының 1997 жылғы 16 сәуірдегі № 94 Заңының 10-3 бабы 2 тармағының </w:t>
      </w:r>
      <w:r>
        <w:rPr>
          <w:rFonts w:ascii="Times New Roman"/>
          <w:b w:val="false"/>
          <w:i w:val="false"/>
          <w:color w:val="000000"/>
          <w:sz w:val="28"/>
        </w:rPr>
        <w:t>16) тармақшасына</w:t>
      </w:r>
      <w:r>
        <w:rPr>
          <w:rFonts w:ascii="Times New Roman"/>
          <w:b w:val="false"/>
          <w:i w:val="false"/>
          <w:color w:val="000000"/>
          <w:sz w:val="28"/>
        </w:rPr>
        <w:t xml:space="preserve"> және Қазақстан Республикасы Индустрия және инфрақұрылымдық даму министрінің міндеттерін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Start w:name="z10" w:id="8"/>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8"/>
    <w:bookmarkStart w:name="z11" w:id="9"/>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9"/>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2" w:id="10"/>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0"/>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3" w:id="11"/>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1"/>
    <w:bookmarkStart w:name="z14" w:id="12"/>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2"/>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15" w:id="13"/>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3"/>
    <w:bookmarkStart w:name="z16" w:id="14"/>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14"/>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Start w:name="z17" w:id="15"/>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15"/>
    <w:bookmarkStart w:name="z18" w:id="16"/>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6"/>
    <w:bookmarkStart w:name="z19" w:id="17"/>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7"/>
    <w:bookmarkStart w:name="z20" w:id="18"/>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8"/>
    <w:bookmarkStart w:name="z21" w:id="19"/>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19"/>
    <w:bookmarkStart w:name="z22" w:id="20"/>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0"/>
    <w:bookmarkStart w:name="z23" w:id="21"/>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21"/>
    <w:bookmarkStart w:name="z24" w:id="22"/>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2"/>
    <w:bookmarkStart w:name="z25" w:id="23"/>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3"/>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6" w:id="24"/>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4"/>
    <w:bookmarkStart w:name="z27" w:id="25"/>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5"/>
    <w:bookmarkStart w:name="z28" w:id="26"/>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26"/>
    <w:bookmarkStart w:name="z29" w:id="27"/>
    <w:p>
      <w:pPr>
        <w:spacing w:after="0"/>
        <w:ind w:left="0"/>
        <w:jc w:val="both"/>
      </w:pPr>
      <w:r>
        <w:rPr>
          <w:rFonts w:ascii="Times New Roman"/>
          <w:b w:val="false"/>
          <w:i w:val="false"/>
          <w:color w:val="000000"/>
          <w:sz w:val="28"/>
        </w:rPr>
        <w:t>
      20. Тұтынушы:</w:t>
      </w:r>
    </w:p>
    <w:bookmarkEnd w:id="27"/>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0" w:id="28"/>
    <w:p>
      <w:pPr>
        <w:spacing w:after="0"/>
        <w:ind w:left="0"/>
        <w:jc w:val="both"/>
      </w:pPr>
      <w:r>
        <w:rPr>
          <w:rFonts w:ascii="Times New Roman"/>
          <w:b w:val="false"/>
          <w:i w:val="false"/>
          <w:color w:val="000000"/>
          <w:sz w:val="28"/>
        </w:rPr>
        <w:t>
      21. Жеткізуші:</w:t>
      </w:r>
    </w:p>
    <w:bookmarkEnd w:id="2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1" w:id="29"/>
    <w:p>
      <w:pPr>
        <w:spacing w:after="0"/>
        <w:ind w:left="0"/>
        <w:jc w:val="left"/>
      </w:pPr>
      <w:r>
        <w:rPr>
          <w:rFonts w:ascii="Times New Roman"/>
          <w:b/>
          <w:i w:val="false"/>
          <w:color w:val="000000"/>
        </w:rPr>
        <w:t xml:space="preserve"> 4-тарау. Коммуналдық көрсетілетін қызметтер үшін есеп айырысужәне ақы төлеу тәртібі</w:t>
      </w:r>
    </w:p>
    <w:bookmarkEnd w:id="29"/>
    <w:bookmarkStart w:name="z32" w:id="30"/>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30"/>
    <w:bookmarkStart w:name="z33" w:id="31"/>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1"/>
    <w:bookmarkStart w:name="z34" w:id="32"/>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2"/>
    <w:bookmarkStart w:name="z35" w:id="33"/>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33"/>
    <w:bookmarkStart w:name="z36" w:id="34"/>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4"/>
    <w:bookmarkStart w:name="z37" w:id="35"/>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35"/>
    <w:bookmarkStart w:name="z38" w:id="36"/>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6"/>
    <w:bookmarkStart w:name="z39" w:id="37"/>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7"/>
    <w:bookmarkStart w:name="z40" w:id="38"/>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8"/>
    <w:bookmarkStart w:name="z41" w:id="39"/>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39"/>
    <w:bookmarkStart w:name="z42" w:id="40"/>
    <w:p>
      <w:pPr>
        <w:spacing w:after="0"/>
        <w:ind w:left="0"/>
        <w:jc w:val="left"/>
      </w:pPr>
      <w:r>
        <w:rPr>
          <w:rFonts w:ascii="Times New Roman"/>
          <w:b/>
          <w:i w:val="false"/>
          <w:color w:val="000000"/>
        </w:rPr>
        <w:t xml:space="preserve"> 5-тарау. Дауларды шешу тәртібі</w:t>
      </w:r>
    </w:p>
    <w:bookmarkEnd w:id="40"/>
    <w:bookmarkStart w:name="z43" w:id="41"/>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1"/>
    <w:bookmarkStart w:name="z44" w:id="42"/>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2"/>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5" w:id="43"/>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3"/>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Start w:name="z46" w:id="44"/>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4"/>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Start w:name="z47" w:id="45"/>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5"/>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48" w:id="46"/>
    <w:p>
      <w:pPr>
        <w:spacing w:after="0"/>
        <w:ind w:left="0"/>
        <w:jc w:val="left"/>
      </w:pPr>
      <w:r>
        <w:rPr>
          <w:rFonts w:ascii="Times New Roman"/>
          <w:b/>
          <w:i w:val="false"/>
          <w:color w:val="000000"/>
        </w:rPr>
        <w:t xml:space="preserve"> 6-тарау. Қорытынды ережелер</w:t>
      </w:r>
    </w:p>
    <w:bookmarkEnd w:id="46"/>
    <w:bookmarkStart w:name="z49" w:id="47"/>
    <w:p>
      <w:pPr>
        <w:spacing w:after="0"/>
        <w:ind w:left="0"/>
        <w:jc w:val="both"/>
      </w:pPr>
      <w:r>
        <w:rPr>
          <w:rFonts w:ascii="Times New Roman"/>
          <w:b w:val="false"/>
          <w:i w:val="false"/>
          <w:color w:val="000000"/>
          <w:sz w:val="28"/>
        </w:rPr>
        <w:t xml:space="preserve">
      37. Коммуналдық көрсетілетін қызметтерді ұсыну саласындағы мәселелер Осы </w:t>
      </w:r>
      <w:r>
        <w:rPr>
          <w:rFonts w:ascii="Times New Roman"/>
          <w:b w:val="false"/>
          <w:i w:val="false"/>
          <w:color w:val="000000"/>
          <w:sz w:val="28"/>
        </w:rPr>
        <w:t>Қағидаларда</w:t>
      </w:r>
      <w:r>
        <w:rPr>
          <w:rFonts w:ascii="Times New Roman"/>
          <w:b w:val="false"/>
          <w:i w:val="false"/>
          <w:color w:val="000000"/>
          <w:sz w:val="28"/>
        </w:rPr>
        <w:t xml:space="preserve"> реттелмеген, Қазақстан Республикасының өзге де заңнамалық актілерімен реттеледі.</w:t>
      </w:r>
    </w:p>
    <w:bookmarkEnd w:id="47"/>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