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0aa6" w14:textId="bae0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аудандық жұмыспен қамту, әлеуметтік бағдарламалар және азаматтық хал актілерін тіркеу бөлімі" мемлекеттік мекемесінің атауын "Атырау облысы Құрманғазы ауданының жұмыспен қамту, әлеуметтік бағдарламалар және азаматтық хал актілерін тіркеу бөлімі" мемлекеттік мекемесіне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2022 жылғы 4 шілдедегі № 239 қаулысы. Күші жойылды - Атырау облысы Құрманғазы ауданы әкімдігінің 2023 жылғы 24 шілдедегі № 209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24.07.2023 № </w:t>
      </w:r>
      <w:r>
        <w:rPr>
          <w:rFonts w:ascii="Times New Roman"/>
          <w:b w:val="false"/>
          <w:i w:val="false"/>
          <w:color w:val="ff0000"/>
          <w:sz w:val="28"/>
        </w:rPr>
        <w:t>209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Азаматтық кодексі" Қазақстан Республикасының кодексінің </w:t>
      </w:r>
      <w:r>
        <w:rPr>
          <w:rFonts w:ascii="Times New Roman"/>
          <w:b w:val="false"/>
          <w:i w:val="false"/>
          <w:color w:val="000000"/>
          <w:sz w:val="28"/>
        </w:rPr>
        <w:t>42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37 бабының </w:t>
      </w:r>
      <w:r>
        <w:rPr>
          <w:rFonts w:ascii="Times New Roman"/>
          <w:b w:val="false"/>
          <w:i w:val="false"/>
          <w:color w:val="000000"/>
          <w:sz w:val="28"/>
        </w:rPr>
        <w:t>8 тармағы</w:t>
      </w:r>
      <w:r>
        <w:rPr>
          <w:rFonts w:ascii="Times New Roman"/>
          <w:b w:val="false"/>
          <w:i w:val="false"/>
          <w:color w:val="000000"/>
          <w:sz w:val="28"/>
        </w:rPr>
        <w:t xml:space="preserve">, "Мемлекеттік мүлік туралы" Қазақстан Республикасы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"Атырау облысы Құрманғазы аудандық жұмыспен қамту, әлеуметтік бағдарламалар және азаматтық хал актілерін тіркеу бөлімі" мемлекеттік мекемесінің атауы "Атырау облысы Құрманғазы ауданының жұмыспен қамту, әлеуметтік бағдарламалар және азаматтық хал актілерін тіркеу бөлімі" мемлекеттік мекемесі болып өзгертілсін.</w:t>
      </w:r>
    </w:p>
    <w:bookmarkEnd w:id="1"/>
    <w:bookmarkStart w:name="z6" w:id="2"/>
    <w:p>
      <w:pPr>
        <w:spacing w:after="0"/>
        <w:ind w:left="0"/>
        <w:jc w:val="both"/>
      </w:pPr>
      <w:r>
        <w:rPr>
          <w:rFonts w:ascii="Times New Roman"/>
          <w:b w:val="false"/>
          <w:i w:val="false"/>
          <w:color w:val="000000"/>
          <w:sz w:val="28"/>
        </w:rPr>
        <w:t xml:space="preserve">
      2. "Атырау облысы Құрманғазы ауданының жұмыспен қамту, әлеуметтік бағдарламалар және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жаңа редакцияда бекітілсін.</w:t>
      </w:r>
    </w:p>
    <w:bookmarkEnd w:id="2"/>
    <w:bookmarkStart w:name="z7" w:id="3"/>
    <w:p>
      <w:pPr>
        <w:spacing w:after="0"/>
        <w:ind w:left="0"/>
        <w:jc w:val="both"/>
      </w:pPr>
      <w:r>
        <w:rPr>
          <w:rFonts w:ascii="Times New Roman"/>
          <w:b w:val="false"/>
          <w:i w:val="false"/>
          <w:color w:val="000000"/>
          <w:sz w:val="28"/>
        </w:rPr>
        <w:t>
      3. Аудан әкімдігінің 2022 жылғы 27 мамырдағы № 213 "Атырау облысы Құрманғазы ауданының жұмыспен қамту, әлеуметтік бағдарламалар және азаматтық хал актілерін тіркеу бөлімі" мемлекеттік мекемесінің ережесін бекіту туралы" қаулысы қолданыстан жойылсын.</w:t>
      </w:r>
    </w:p>
    <w:bookmarkEnd w:id="3"/>
    <w:bookmarkStart w:name="z8" w:id="4"/>
    <w:p>
      <w:pPr>
        <w:spacing w:after="0"/>
        <w:ind w:left="0"/>
        <w:jc w:val="both"/>
      </w:pPr>
      <w:r>
        <w:rPr>
          <w:rFonts w:ascii="Times New Roman"/>
          <w:b w:val="false"/>
          <w:i w:val="false"/>
          <w:color w:val="000000"/>
          <w:sz w:val="28"/>
        </w:rPr>
        <w:t>
      4. "Атырау облысы Құрманғазы ауданының жұмыспен қамту, әлеуметтік бағдарламалар және азаматтық хал актілерін тіркеу бөлімі" мемлекеттік мекемесін қайта тіркеуден өткізуді және осы қаулыдан туындайтын өзге де шараларды ұйымдастыру мемлекеттік мекемесінің басшысы Р. Насибуллаевқа жүктелсін.</w:t>
      </w:r>
    </w:p>
    <w:bookmarkEnd w:id="4"/>
    <w:bookmarkStart w:name="z9" w:id="5"/>
    <w:p>
      <w:pPr>
        <w:spacing w:after="0"/>
        <w:ind w:left="0"/>
        <w:jc w:val="both"/>
      </w:pPr>
      <w:r>
        <w:rPr>
          <w:rFonts w:ascii="Times New Roman"/>
          <w:b w:val="false"/>
          <w:i w:val="false"/>
          <w:color w:val="000000"/>
          <w:sz w:val="28"/>
        </w:rPr>
        <w:t>
      5. Осы қаулының орындалуын бақылау аудан әкімінің орынбасары Н. Қалиевке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2022 жылғы "4" шілдедегі</w:t>
            </w:r>
            <w:r>
              <w:br/>
            </w:r>
            <w:r>
              <w:rPr>
                <w:rFonts w:ascii="Times New Roman"/>
                <w:b w:val="false"/>
                <w:i w:val="false"/>
                <w:color w:val="000000"/>
                <w:sz w:val="20"/>
              </w:rPr>
              <w:t>№ 239 қаулысымен бекітілген</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"Атырау облысы Құрманғазы ауданының жұмыспен қамту, әлеуметтік бағдарламалар және азаматтық хал актілерін тіркеу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"Атырау облысы Құрманғазы ауданының жұмыспен қамту, әлеуметтік бағдарламалар және азаматтық хал актілерін тіркеу бөлімі" мемлекеттік мекемесі (бұдан әрі- бөлім) аудан бойынша халықты әлеуметтік қолдау саласындағы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Бөлімнің мынадай ведомстволары бар:</w:t>
      </w:r>
    </w:p>
    <w:bookmarkEnd w:id="9"/>
    <w:bookmarkStart w:name="z16" w:id="10"/>
    <w:p>
      <w:pPr>
        <w:spacing w:after="0"/>
        <w:ind w:left="0"/>
        <w:jc w:val="both"/>
      </w:pPr>
      <w:r>
        <w:rPr>
          <w:rFonts w:ascii="Times New Roman"/>
          <w:b w:val="false"/>
          <w:i w:val="false"/>
          <w:color w:val="000000"/>
          <w:sz w:val="28"/>
        </w:rPr>
        <w:t>
      1) "Атырау облысы Құрманғазы ауданының халықты жұмыспен қамту Орталығы" коммуналдық мемлекеттік мекемесі;</w:t>
      </w:r>
    </w:p>
    <w:bookmarkEnd w:id="10"/>
    <w:bookmarkStart w:name="z17" w:id="11"/>
    <w:p>
      <w:pPr>
        <w:spacing w:after="0"/>
        <w:ind w:left="0"/>
        <w:jc w:val="both"/>
      </w:pPr>
      <w:r>
        <w:rPr>
          <w:rFonts w:ascii="Times New Roman"/>
          <w:b w:val="false"/>
          <w:i w:val="false"/>
          <w:color w:val="000000"/>
          <w:sz w:val="28"/>
        </w:rPr>
        <w:t>
      2) "Құрманғазы ауданының зейнеткерлер мен мүгедектерге әлеуметтік қызмет көрсету аумақтық орталығы" коммуналдық мемлекеттік мекемесі.</w:t>
      </w:r>
    </w:p>
    <w:bookmarkEnd w:id="11"/>
    <w:bookmarkStart w:name="z18" w:id="12"/>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органдарда шоттары бар.</w:t>
      </w:r>
    </w:p>
    <w:bookmarkEnd w:id="13"/>
    <w:bookmarkStart w:name="z20"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6"/>
    <w:bookmarkStart w:name="z23"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индекс 060400, Атырау облысы, Құрманғазы ауданы, Құрманғазы ауылдық округі, Құрманғазы ауылы, Болашақ көшесі 40.</w:t>
      </w:r>
    </w:p>
    <w:bookmarkEnd w:id="18"/>
    <w:bookmarkStart w:name="z25"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27" w:id="21"/>
    <w:p>
      <w:pPr>
        <w:spacing w:after="0"/>
        <w:ind w:left="0"/>
        <w:jc w:val="both"/>
      </w:pPr>
      <w:r>
        <w:rPr>
          <w:rFonts w:ascii="Times New Roman"/>
          <w:b w:val="false"/>
          <w:i w:val="false"/>
          <w:color w:val="000000"/>
          <w:sz w:val="28"/>
        </w:rPr>
        <w:t>
      12. Бөлімге кәсіпкерлік субьектілерімен бөлімнің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Құрманғазы ауданының халқын жұмыспен қамту және әлеуметтік қорғау саласындағы мемлекеттік бағдарламаларды жүзеге асыру және азаматтық хал актілерін тіркеу.</w:t>
      </w:r>
    </w:p>
    <w:bookmarkEnd w:id="25"/>
    <w:bookmarkStart w:name="z32" w:id="26"/>
    <w:p>
      <w:pPr>
        <w:spacing w:after="0"/>
        <w:ind w:left="0"/>
        <w:jc w:val="both"/>
      </w:pPr>
      <w:r>
        <w:rPr>
          <w:rFonts w:ascii="Times New Roman"/>
          <w:b w:val="false"/>
          <w:i w:val="false"/>
          <w:color w:val="000000"/>
          <w:sz w:val="28"/>
        </w:rPr>
        <w:t>
      14. Өкілеттіктері:</w:t>
      </w:r>
    </w:p>
    <w:bookmarkEnd w:id="26"/>
    <w:bookmarkStart w:name="z33" w:id="27"/>
    <w:p>
      <w:pPr>
        <w:spacing w:after="0"/>
        <w:ind w:left="0"/>
        <w:jc w:val="both"/>
      </w:pPr>
      <w:r>
        <w:rPr>
          <w:rFonts w:ascii="Times New Roman"/>
          <w:b w:val="false"/>
          <w:i w:val="false"/>
          <w:color w:val="000000"/>
          <w:sz w:val="28"/>
        </w:rPr>
        <w:t>
      1. құқықтары:</w:t>
      </w:r>
    </w:p>
    <w:bookmarkEnd w:id="27"/>
    <w:bookmarkStart w:name="z34" w:id="28"/>
    <w:p>
      <w:pPr>
        <w:spacing w:after="0"/>
        <w:ind w:left="0"/>
        <w:jc w:val="both"/>
      </w:pPr>
      <w:r>
        <w:rPr>
          <w:rFonts w:ascii="Times New Roman"/>
          <w:b w:val="false"/>
          <w:i w:val="false"/>
          <w:color w:val="000000"/>
          <w:sz w:val="28"/>
        </w:rPr>
        <w:t>
      1) өз құзыретіне жататын мәселелер бойынша мемлекеттік мекемелерден және өзге де ұйымдардан қажетті ақпараттар сұратуға және алуға;</w:t>
      </w:r>
    </w:p>
    <w:bookmarkEnd w:id="28"/>
    <w:bookmarkStart w:name="z35" w:id="29"/>
    <w:p>
      <w:pPr>
        <w:spacing w:after="0"/>
        <w:ind w:left="0"/>
        <w:jc w:val="both"/>
      </w:pPr>
      <w:r>
        <w:rPr>
          <w:rFonts w:ascii="Times New Roman"/>
          <w:b w:val="false"/>
          <w:i w:val="false"/>
          <w:color w:val="000000"/>
          <w:sz w:val="28"/>
        </w:rPr>
        <w:t>
      2) меншік және шаруашылық жургізу нысанына қарамастан кәсіпорындар мен ұйымдардан заңнамаларға сәйкес халықты жұмыспен қамту және әлеуметтік қорғау саласындағы кепілдіктер жүйесін қамтамасыз етуін талап етуге;</w:t>
      </w:r>
    </w:p>
    <w:bookmarkEnd w:id="29"/>
    <w:bookmarkStart w:name="z36" w:id="30"/>
    <w:p>
      <w:pPr>
        <w:spacing w:after="0"/>
        <w:ind w:left="0"/>
        <w:jc w:val="both"/>
      </w:pPr>
      <w:r>
        <w:rPr>
          <w:rFonts w:ascii="Times New Roman"/>
          <w:b w:val="false"/>
          <w:i w:val="false"/>
          <w:color w:val="000000"/>
          <w:sz w:val="28"/>
        </w:rPr>
        <w:t>
      3) белгіленген тәртіппен халықты жұмыспен және әлеуметтік қорғау мәселелері бойынша семинар-кеңестер өткізуге;</w:t>
      </w:r>
    </w:p>
    <w:bookmarkEnd w:id="30"/>
    <w:bookmarkStart w:name="z37" w:id="31"/>
    <w:p>
      <w:pPr>
        <w:spacing w:after="0"/>
        <w:ind w:left="0"/>
        <w:jc w:val="both"/>
      </w:pPr>
      <w:r>
        <w:rPr>
          <w:rFonts w:ascii="Times New Roman"/>
          <w:b w:val="false"/>
          <w:i w:val="false"/>
          <w:color w:val="000000"/>
          <w:sz w:val="28"/>
        </w:rPr>
        <w:t xml:space="preserve">
      4) өзіндік ақпараттық-анықтамалық бюллетендер, плакаттар, буклеттер шығаруға, жарнама тақталар жасақтауға; </w:t>
      </w:r>
    </w:p>
    <w:bookmarkEnd w:id="31"/>
    <w:bookmarkStart w:name="z38" w:id="32"/>
    <w:p>
      <w:pPr>
        <w:spacing w:after="0"/>
        <w:ind w:left="0"/>
        <w:jc w:val="both"/>
      </w:pPr>
      <w:r>
        <w:rPr>
          <w:rFonts w:ascii="Times New Roman"/>
          <w:b w:val="false"/>
          <w:i w:val="false"/>
          <w:color w:val="000000"/>
          <w:sz w:val="28"/>
        </w:rPr>
        <w:t>
      5) халықты жұмыспен қамту және әлеуметтік қорғауда өз құзырына кіретін Қазақстан Республикасының заңдылықтарының бұзылуына жол бермеу мақсатында тиісті органдарға ұсыныстар беруге құқылы.</w:t>
      </w:r>
    </w:p>
    <w:bookmarkEnd w:id="32"/>
    <w:bookmarkStart w:name="z39" w:id="33"/>
    <w:p>
      <w:pPr>
        <w:spacing w:after="0"/>
        <w:ind w:left="0"/>
        <w:jc w:val="both"/>
      </w:pPr>
      <w:r>
        <w:rPr>
          <w:rFonts w:ascii="Times New Roman"/>
          <w:b w:val="false"/>
          <w:i w:val="false"/>
          <w:color w:val="000000"/>
          <w:sz w:val="28"/>
        </w:rPr>
        <w:t>
      2. Міндеттері:</w:t>
      </w:r>
    </w:p>
    <w:bookmarkEnd w:id="33"/>
    <w:bookmarkStart w:name="z40" w:id="34"/>
    <w:p>
      <w:pPr>
        <w:spacing w:after="0"/>
        <w:ind w:left="0"/>
        <w:jc w:val="both"/>
      </w:pPr>
      <w:r>
        <w:rPr>
          <w:rFonts w:ascii="Times New Roman"/>
          <w:b w:val="false"/>
          <w:i w:val="false"/>
          <w:color w:val="000000"/>
          <w:sz w:val="28"/>
        </w:rPr>
        <w:t>
      1) кедейлікті төмендету, жұмыспен қамту жөніндегі мемлекеттік бағдарламаларды және басқа да әлеуметтік бағдарламаларды жүзеге асыру, жұмыспен қамту және аз қамтылған халықты әлеуметтік қорғау саласындағы қызметті экономикалық және әлеуметтік саясаттың басқада бағыттарымен үйлестіре отырып, іске асыру;</w:t>
      </w:r>
    </w:p>
    <w:bookmarkEnd w:id="34"/>
    <w:bookmarkStart w:name="z41" w:id="35"/>
    <w:p>
      <w:pPr>
        <w:spacing w:after="0"/>
        <w:ind w:left="0"/>
        <w:jc w:val="both"/>
      </w:pPr>
      <w:r>
        <w:rPr>
          <w:rFonts w:ascii="Times New Roman"/>
          <w:b w:val="false"/>
          <w:i w:val="false"/>
          <w:color w:val="000000"/>
          <w:sz w:val="28"/>
        </w:rPr>
        <w:t>
      2) аудан әкімінің аппаратымен және басқа да мемлекеттік органдармен, бірлесіп, аудандық бағдарламаларды және ауданның әлеуметтік-экономикалық дамуының индикативтік жоспарларын әзірлеу және талдау;</w:t>
      </w:r>
    </w:p>
    <w:bookmarkEnd w:id="35"/>
    <w:bookmarkStart w:name="z42" w:id="36"/>
    <w:p>
      <w:pPr>
        <w:spacing w:after="0"/>
        <w:ind w:left="0"/>
        <w:jc w:val="both"/>
      </w:pPr>
      <w:r>
        <w:rPr>
          <w:rFonts w:ascii="Times New Roman"/>
          <w:b w:val="false"/>
          <w:i w:val="false"/>
          <w:color w:val="000000"/>
          <w:sz w:val="28"/>
        </w:rPr>
        <w:t xml:space="preserve">
      3) бөлім құзыретіне кіретін мәселелер бойынша нормативтік-құқықтық актілердің жобасын әзірлеу және сараптама жасау; </w:t>
      </w:r>
    </w:p>
    <w:bookmarkEnd w:id="36"/>
    <w:bookmarkStart w:name="z43" w:id="37"/>
    <w:p>
      <w:pPr>
        <w:spacing w:after="0"/>
        <w:ind w:left="0"/>
        <w:jc w:val="both"/>
      </w:pPr>
      <w:r>
        <w:rPr>
          <w:rFonts w:ascii="Times New Roman"/>
          <w:b w:val="false"/>
          <w:i w:val="false"/>
          <w:color w:val="000000"/>
          <w:sz w:val="28"/>
        </w:rPr>
        <w:t>
      4) жұмыспен қамту, соғыс және еңбек ардагерлерін, азаматтардың басқа да әлеуметтік осал санаттарын әлеуметтік қорғау саласындағы заңдарды іске асыруды бақылау және қамтамасыз ету;</w:t>
      </w:r>
    </w:p>
    <w:bookmarkEnd w:id="37"/>
    <w:bookmarkStart w:name="z44" w:id="38"/>
    <w:p>
      <w:pPr>
        <w:spacing w:after="0"/>
        <w:ind w:left="0"/>
        <w:jc w:val="both"/>
      </w:pPr>
      <w:r>
        <w:rPr>
          <w:rFonts w:ascii="Times New Roman"/>
          <w:b w:val="false"/>
          <w:i w:val="false"/>
          <w:color w:val="000000"/>
          <w:sz w:val="28"/>
        </w:rPr>
        <w:t xml:space="preserve">
      5) аудан тұрғындарының еңбек етуге, мемлекеттік қолдау, әлеуметтік көмек және әлеуметтік қызмет көрсетуде конституциялық құқықтарын және мүддесін іске асыру; </w:t>
      </w:r>
    </w:p>
    <w:bookmarkEnd w:id="38"/>
    <w:bookmarkStart w:name="z45" w:id="39"/>
    <w:p>
      <w:pPr>
        <w:spacing w:after="0"/>
        <w:ind w:left="0"/>
        <w:jc w:val="both"/>
      </w:pPr>
      <w:r>
        <w:rPr>
          <w:rFonts w:ascii="Times New Roman"/>
          <w:b w:val="false"/>
          <w:i w:val="false"/>
          <w:color w:val="000000"/>
          <w:sz w:val="28"/>
        </w:rPr>
        <w:t>
      6) халықты жұмыспен қамтудағы мемлекеттік саясатты аудан деңгейінде іске асыру;</w:t>
      </w:r>
    </w:p>
    <w:bookmarkEnd w:id="39"/>
    <w:bookmarkStart w:name="z46" w:id="40"/>
    <w:p>
      <w:pPr>
        <w:spacing w:after="0"/>
        <w:ind w:left="0"/>
        <w:jc w:val="both"/>
      </w:pPr>
      <w:r>
        <w:rPr>
          <w:rFonts w:ascii="Times New Roman"/>
          <w:b w:val="false"/>
          <w:i w:val="false"/>
          <w:color w:val="000000"/>
          <w:sz w:val="28"/>
        </w:rPr>
        <w:t>
      7) халықты жұмыспен қамту және әлеуметтік қолдау бағытындағы мемлекттік саясатты іске асыруда жұмыс берушілер өкілдерімен, қызметкерлермен және қоғамдық ұйымдармен байланыс жасау;</w:t>
      </w:r>
    </w:p>
    <w:bookmarkEnd w:id="40"/>
    <w:bookmarkStart w:name="z47" w:id="41"/>
    <w:p>
      <w:pPr>
        <w:spacing w:after="0"/>
        <w:ind w:left="0"/>
        <w:jc w:val="both"/>
      </w:pPr>
      <w:r>
        <w:rPr>
          <w:rFonts w:ascii="Times New Roman"/>
          <w:b w:val="false"/>
          <w:i w:val="false"/>
          <w:color w:val="000000"/>
          <w:sz w:val="28"/>
        </w:rPr>
        <w:t xml:space="preserve">
      8) азаматтық хал актілерін уақытылы, толық және дұрыс тіркеуді қамтамасыз ету. </w:t>
      </w:r>
    </w:p>
    <w:bookmarkEnd w:id="41"/>
    <w:bookmarkStart w:name="z48" w:id="42"/>
    <w:p>
      <w:pPr>
        <w:spacing w:after="0"/>
        <w:ind w:left="0"/>
        <w:jc w:val="both"/>
      </w:pPr>
      <w:r>
        <w:rPr>
          <w:rFonts w:ascii="Times New Roman"/>
          <w:b w:val="false"/>
          <w:i w:val="false"/>
          <w:color w:val="000000"/>
          <w:sz w:val="28"/>
        </w:rPr>
        <w:t xml:space="preserve">
      9) халықтың көші-қоны саласындағы жұмыстарды іске асыру. </w:t>
      </w:r>
    </w:p>
    <w:bookmarkEnd w:id="42"/>
    <w:bookmarkStart w:name="z49" w:id="43"/>
    <w:p>
      <w:pPr>
        <w:spacing w:after="0"/>
        <w:ind w:left="0"/>
        <w:jc w:val="both"/>
      </w:pPr>
      <w:r>
        <w:rPr>
          <w:rFonts w:ascii="Times New Roman"/>
          <w:b w:val="false"/>
          <w:i w:val="false"/>
          <w:color w:val="000000"/>
          <w:sz w:val="28"/>
        </w:rPr>
        <w:t xml:space="preserve">
      15. Функциялары: </w:t>
      </w:r>
    </w:p>
    <w:bookmarkEnd w:id="43"/>
    <w:bookmarkStart w:name="z50" w:id="44"/>
    <w:p>
      <w:pPr>
        <w:spacing w:after="0"/>
        <w:ind w:left="0"/>
        <w:jc w:val="both"/>
      </w:pPr>
      <w:r>
        <w:rPr>
          <w:rFonts w:ascii="Times New Roman"/>
          <w:b w:val="false"/>
          <w:i w:val="false"/>
          <w:color w:val="000000"/>
          <w:sz w:val="28"/>
        </w:rPr>
        <w:t xml:space="preserve">
      1) халықты жұмыспен қамтудың аудандық бағдарламаларын, индикативтік жоспарлар мен халықтың өмір сүру деңгейін көтеруге және халықты әлеуметтік қорғауға бағытталған бағдарламаларды әзірлеу және іске асыру; </w:t>
      </w:r>
    </w:p>
    <w:bookmarkEnd w:id="44"/>
    <w:bookmarkStart w:name="z51" w:id="45"/>
    <w:p>
      <w:pPr>
        <w:spacing w:after="0"/>
        <w:ind w:left="0"/>
        <w:jc w:val="both"/>
      </w:pPr>
      <w:r>
        <w:rPr>
          <w:rFonts w:ascii="Times New Roman"/>
          <w:b w:val="false"/>
          <w:i w:val="false"/>
          <w:color w:val="000000"/>
          <w:sz w:val="28"/>
        </w:rPr>
        <w:t>
      2) еңбек нарығының бірыңғай ақпараттық базасын құру негізінде жұмыс күшіне сұраным мен ұсынымды талдау және болжау, аудан тұрғындарын еңбек нарығының жағдайы туралы хабардар ету;</w:t>
      </w:r>
    </w:p>
    <w:bookmarkEnd w:id="45"/>
    <w:bookmarkStart w:name="z52" w:id="46"/>
    <w:p>
      <w:pPr>
        <w:spacing w:after="0"/>
        <w:ind w:left="0"/>
        <w:jc w:val="both"/>
      </w:pPr>
      <w:r>
        <w:rPr>
          <w:rFonts w:ascii="Times New Roman"/>
          <w:b w:val="false"/>
          <w:i w:val="false"/>
          <w:color w:val="000000"/>
          <w:sz w:val="28"/>
        </w:rPr>
        <w:t>
      3) халықты жұмыспен қамту және әлеуметтік қорғау мәселелері бойынша орта мерзімді даму жоспар жобаларын әзірлеу және келісу;</w:t>
      </w:r>
    </w:p>
    <w:bookmarkEnd w:id="46"/>
    <w:bookmarkStart w:name="z53" w:id="47"/>
    <w:p>
      <w:pPr>
        <w:spacing w:after="0"/>
        <w:ind w:left="0"/>
        <w:jc w:val="both"/>
      </w:pPr>
      <w:r>
        <w:rPr>
          <w:rFonts w:ascii="Times New Roman"/>
          <w:b w:val="false"/>
          <w:i w:val="false"/>
          <w:color w:val="000000"/>
          <w:sz w:val="28"/>
        </w:rPr>
        <w:t>
      4) халықты жұмыспен қамтылуын қамтамасыз ететін шараларды әзірлеу және іске асыру, олардың орындалуын бақылау;</w:t>
      </w:r>
    </w:p>
    <w:bookmarkEnd w:id="47"/>
    <w:bookmarkStart w:name="z54" w:id="48"/>
    <w:p>
      <w:pPr>
        <w:spacing w:after="0"/>
        <w:ind w:left="0"/>
        <w:jc w:val="both"/>
      </w:pPr>
      <w:r>
        <w:rPr>
          <w:rFonts w:ascii="Times New Roman"/>
          <w:b w:val="false"/>
          <w:i w:val="false"/>
          <w:color w:val="000000"/>
          <w:sz w:val="28"/>
        </w:rPr>
        <w:t>
      5) халықты жұмыспен қамту және әлеуметтік қорғау саласындағы қолданыстағы заңнамаларды жетілдіру жөнінде жоғары тұрған органдарға ұсыныстар дайындау;</w:t>
      </w:r>
    </w:p>
    <w:bookmarkEnd w:id="48"/>
    <w:bookmarkStart w:name="z55" w:id="49"/>
    <w:p>
      <w:pPr>
        <w:spacing w:after="0"/>
        <w:ind w:left="0"/>
        <w:jc w:val="both"/>
      </w:pPr>
      <w:r>
        <w:rPr>
          <w:rFonts w:ascii="Times New Roman"/>
          <w:b w:val="false"/>
          <w:i w:val="false"/>
          <w:color w:val="000000"/>
          <w:sz w:val="28"/>
        </w:rPr>
        <w:t>
      6) жергілікті атқарушы органдардың білім мәселелері жөніндегі құрылымдық бөлімшелерінен, білім жөніндегі ұйымдардан, кәсіптік оқытуды жүзеге асыратын білім беру қызметіне құқығы бар ұйымдардың жанындағы оқу орталықтарынан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алу;</w:t>
      </w:r>
    </w:p>
    <w:bookmarkEnd w:id="49"/>
    <w:bookmarkStart w:name="z56" w:id="50"/>
    <w:p>
      <w:pPr>
        <w:spacing w:after="0"/>
        <w:ind w:left="0"/>
        <w:jc w:val="both"/>
      </w:pPr>
      <w:r>
        <w:rPr>
          <w:rFonts w:ascii="Times New Roman"/>
          <w:b w:val="false"/>
          <w:i w:val="false"/>
          <w:color w:val="000000"/>
          <w:sz w:val="28"/>
        </w:rPr>
        <w:t>
      7) еңбек нарығының мониторингісі;</w:t>
      </w:r>
    </w:p>
    <w:bookmarkEnd w:id="50"/>
    <w:bookmarkStart w:name="z57" w:id="51"/>
    <w:p>
      <w:pPr>
        <w:spacing w:after="0"/>
        <w:ind w:left="0"/>
        <w:jc w:val="both"/>
      </w:pPr>
      <w:r>
        <w:rPr>
          <w:rFonts w:ascii="Times New Roman"/>
          <w:b w:val="false"/>
          <w:i w:val="false"/>
          <w:color w:val="000000"/>
          <w:sz w:val="28"/>
        </w:rPr>
        <w:t>
      8) халықты жұмыспен қамту орталықтарының жұмысын үйлестіреді;</w:t>
      </w:r>
    </w:p>
    <w:bookmarkEnd w:id="51"/>
    <w:bookmarkStart w:name="z58" w:id="52"/>
    <w:p>
      <w:pPr>
        <w:spacing w:after="0"/>
        <w:ind w:left="0"/>
        <w:jc w:val="both"/>
      </w:pPr>
      <w:r>
        <w:rPr>
          <w:rFonts w:ascii="Times New Roman"/>
          <w:b w:val="false"/>
          <w:i w:val="false"/>
          <w:color w:val="000000"/>
          <w:sz w:val="28"/>
        </w:rPr>
        <w:t xml:space="preserve">
      9) халықты әлеуметтік осал санаттары үшін қосымша жұмыс орындарын құруға жәрдемдесу; </w:t>
      </w:r>
    </w:p>
    <w:bookmarkEnd w:id="52"/>
    <w:bookmarkStart w:name="z59" w:id="53"/>
    <w:p>
      <w:pPr>
        <w:spacing w:after="0"/>
        <w:ind w:left="0"/>
        <w:jc w:val="both"/>
      </w:pPr>
      <w:r>
        <w:rPr>
          <w:rFonts w:ascii="Times New Roman"/>
          <w:b w:val="false"/>
          <w:i w:val="false"/>
          <w:color w:val="000000"/>
          <w:sz w:val="28"/>
        </w:rPr>
        <w:t xml:space="preserve">
      10) жұмыссыздық деңгейін төмендету үшін кәсіпкерлікті, орта және шағын бизнесті дамытуға жәрдемдесу; </w:t>
      </w:r>
    </w:p>
    <w:bookmarkEnd w:id="53"/>
    <w:bookmarkStart w:name="z60" w:id="54"/>
    <w:p>
      <w:pPr>
        <w:spacing w:after="0"/>
        <w:ind w:left="0"/>
        <w:jc w:val="both"/>
      </w:pPr>
      <w:r>
        <w:rPr>
          <w:rFonts w:ascii="Times New Roman"/>
          <w:b w:val="false"/>
          <w:i w:val="false"/>
          <w:color w:val="000000"/>
          <w:sz w:val="28"/>
        </w:rPr>
        <w:t>
      11) жұмыс берушілерден кадрларға болжамды қажеттілік туралы ақпарат сұратады;</w:t>
      </w:r>
    </w:p>
    <w:bookmarkEnd w:id="54"/>
    <w:bookmarkStart w:name="z61" w:id="55"/>
    <w:p>
      <w:pPr>
        <w:spacing w:after="0"/>
        <w:ind w:left="0"/>
        <w:jc w:val="both"/>
      </w:pPr>
      <w:r>
        <w:rPr>
          <w:rFonts w:ascii="Times New Roman"/>
          <w:b w:val="false"/>
          <w:i w:val="false"/>
          <w:color w:val="000000"/>
          <w:sz w:val="28"/>
        </w:rPr>
        <w:t>
      12) халықтың өмір сүру деңгейін анықтайтын мінездемелерді талдау;</w:t>
      </w:r>
    </w:p>
    <w:bookmarkEnd w:id="55"/>
    <w:bookmarkStart w:name="z62" w:id="56"/>
    <w:p>
      <w:pPr>
        <w:spacing w:after="0"/>
        <w:ind w:left="0"/>
        <w:jc w:val="both"/>
      </w:pPr>
      <w:r>
        <w:rPr>
          <w:rFonts w:ascii="Times New Roman"/>
          <w:b w:val="false"/>
          <w:i w:val="false"/>
          <w:color w:val="000000"/>
          <w:sz w:val="28"/>
        </w:rPr>
        <w:t>
      13) мүгедектерді оңалту жөніндегі аудандық бағдарламаларды әзірлеп, іске асыру;</w:t>
      </w:r>
    </w:p>
    <w:bookmarkEnd w:id="56"/>
    <w:bookmarkStart w:name="z63" w:id="57"/>
    <w:p>
      <w:pPr>
        <w:spacing w:after="0"/>
        <w:ind w:left="0"/>
        <w:jc w:val="both"/>
      </w:pPr>
      <w:r>
        <w:rPr>
          <w:rFonts w:ascii="Times New Roman"/>
          <w:b w:val="false"/>
          <w:i w:val="false"/>
          <w:color w:val="000000"/>
          <w:sz w:val="28"/>
        </w:rPr>
        <w:t>
      14) соғыс және еңбек ардагерлері мен мүгедектерін әлеуметтік қолдау жөніндегі жұмысты ұйымдастыру;</w:t>
      </w:r>
    </w:p>
    <w:bookmarkEnd w:id="57"/>
    <w:bookmarkStart w:name="z64" w:id="58"/>
    <w:p>
      <w:pPr>
        <w:spacing w:after="0"/>
        <w:ind w:left="0"/>
        <w:jc w:val="both"/>
      </w:pPr>
      <w:r>
        <w:rPr>
          <w:rFonts w:ascii="Times New Roman"/>
          <w:b w:val="false"/>
          <w:i w:val="false"/>
          <w:color w:val="000000"/>
          <w:sz w:val="28"/>
        </w:rPr>
        <w:t xml:space="preserve">
      15) мүгедек балалары бар жанұяларға, жалғыз басты қарттар және мүгедектерге әлеуметтік қызмет көрсету жұмыстарын бақылау; </w:t>
      </w:r>
    </w:p>
    <w:bookmarkEnd w:id="58"/>
    <w:bookmarkStart w:name="z65" w:id="59"/>
    <w:p>
      <w:pPr>
        <w:spacing w:after="0"/>
        <w:ind w:left="0"/>
        <w:jc w:val="both"/>
      </w:pPr>
      <w:r>
        <w:rPr>
          <w:rFonts w:ascii="Times New Roman"/>
          <w:b w:val="false"/>
          <w:i w:val="false"/>
          <w:color w:val="000000"/>
          <w:sz w:val="28"/>
        </w:rPr>
        <w:t>
      16) мүмкіндіктері шектеулі балаларды және жалғыз басты қарт азаматтар мен мүгедектерді анықтап есебін жүргізудің бірыңғай жүйесін ұйымдастыру;</w:t>
      </w:r>
    </w:p>
    <w:bookmarkEnd w:id="59"/>
    <w:bookmarkStart w:name="z66" w:id="60"/>
    <w:p>
      <w:pPr>
        <w:spacing w:after="0"/>
        <w:ind w:left="0"/>
        <w:jc w:val="both"/>
      </w:pPr>
      <w:r>
        <w:rPr>
          <w:rFonts w:ascii="Times New Roman"/>
          <w:b w:val="false"/>
          <w:i w:val="false"/>
          <w:color w:val="000000"/>
          <w:sz w:val="28"/>
        </w:rPr>
        <w:t>
      17) еңбек ардагерлерін, мүгедектер мен басқа да әлеуметтік-осал санаттардағы азаматтарды әлеуметтік қорғау саласындағы заңнаманы іске асыруды қамтамасыз ету және бақылауды жүзеге асыру;</w:t>
      </w:r>
    </w:p>
    <w:bookmarkEnd w:id="60"/>
    <w:bookmarkStart w:name="z67" w:id="61"/>
    <w:p>
      <w:pPr>
        <w:spacing w:after="0"/>
        <w:ind w:left="0"/>
        <w:jc w:val="both"/>
      </w:pPr>
      <w:r>
        <w:rPr>
          <w:rFonts w:ascii="Times New Roman"/>
          <w:b w:val="false"/>
          <w:i w:val="false"/>
          <w:color w:val="000000"/>
          <w:sz w:val="28"/>
        </w:rPr>
        <w:t>
      18) жалғыз басты азаматтарды және мүгедектерді, соғыс және еңбек ардагерлерін интернат үйлеріне, пансионаттар мен санаторияларға жолдамамен жіберу туралы өтініштерін қарау және шешімдер қабылдау;</w:t>
      </w:r>
    </w:p>
    <w:bookmarkEnd w:id="61"/>
    <w:bookmarkStart w:name="z68" w:id="62"/>
    <w:p>
      <w:pPr>
        <w:spacing w:after="0"/>
        <w:ind w:left="0"/>
        <w:jc w:val="both"/>
      </w:pPr>
      <w:r>
        <w:rPr>
          <w:rFonts w:ascii="Times New Roman"/>
          <w:b w:val="false"/>
          <w:i w:val="false"/>
          <w:color w:val="000000"/>
          <w:sz w:val="28"/>
        </w:rPr>
        <w:t xml:space="preserve">
      19) мүгедектерді арнайы қозғалыс құралдарымен, протездік-ортопедиялық бұйымдармен, сурдо-тифло техникалық құралдарымен қамтамасыз ету, сонымен қатар мүгедектер мен ардагерлерді санаториялық-курортық емдеумен қамтамасыз ету жөніндегі қызметтерді ұйымдастыру. </w:t>
      </w:r>
    </w:p>
    <w:bookmarkEnd w:id="62"/>
    <w:bookmarkStart w:name="z69" w:id="63"/>
    <w:p>
      <w:pPr>
        <w:spacing w:after="0"/>
        <w:ind w:left="0"/>
        <w:jc w:val="both"/>
      </w:pPr>
      <w:r>
        <w:rPr>
          <w:rFonts w:ascii="Times New Roman"/>
          <w:b w:val="false"/>
          <w:i w:val="false"/>
          <w:color w:val="000000"/>
          <w:sz w:val="28"/>
        </w:rPr>
        <w:t>
      20) мүгедектердің қоғамдық бірлестіктеріне әлеуметтік бағдарламаларды шешуде көмектер көрсету және олардың қызметтерін үйлестіру;</w:t>
      </w:r>
    </w:p>
    <w:bookmarkEnd w:id="63"/>
    <w:bookmarkStart w:name="z70" w:id="64"/>
    <w:p>
      <w:pPr>
        <w:spacing w:after="0"/>
        <w:ind w:left="0"/>
        <w:jc w:val="both"/>
      </w:pPr>
      <w:r>
        <w:rPr>
          <w:rFonts w:ascii="Times New Roman"/>
          <w:b w:val="false"/>
          <w:i w:val="false"/>
          <w:color w:val="000000"/>
          <w:sz w:val="28"/>
        </w:rPr>
        <w:t>
      21) семинарларға, кеңестерге, ауылдық округтердің тұрғындарымен кездесулерге талдау материалдарын, баяндамалар дайындау;</w:t>
      </w:r>
    </w:p>
    <w:bookmarkEnd w:id="64"/>
    <w:bookmarkStart w:name="z71" w:id="65"/>
    <w:p>
      <w:pPr>
        <w:spacing w:after="0"/>
        <w:ind w:left="0"/>
        <w:jc w:val="both"/>
      </w:pPr>
      <w:r>
        <w:rPr>
          <w:rFonts w:ascii="Times New Roman"/>
          <w:b w:val="false"/>
          <w:i w:val="false"/>
          <w:color w:val="000000"/>
          <w:sz w:val="28"/>
        </w:rPr>
        <w:t>
      22) халықты жұмыспен қамту және әлеуметтік қорғау мәселелері жөніндегі бағдарламалар кешенін пайдаланудың тиімділігіне бақылау жасау;</w:t>
      </w:r>
    </w:p>
    <w:bookmarkEnd w:id="65"/>
    <w:bookmarkStart w:name="z72" w:id="66"/>
    <w:p>
      <w:pPr>
        <w:spacing w:after="0"/>
        <w:ind w:left="0"/>
        <w:jc w:val="both"/>
      </w:pPr>
      <w:r>
        <w:rPr>
          <w:rFonts w:ascii="Times New Roman"/>
          <w:b w:val="false"/>
          <w:i w:val="false"/>
          <w:color w:val="000000"/>
          <w:sz w:val="28"/>
        </w:rPr>
        <w:t>
      23) ауылдық округтер бойынша ақпараттық мәліметтер базаларының тұтастығын қамтамасыз ету, мәліметтер базасында анықталған сәйкессіздігі мен бұзылуын жою;</w:t>
      </w:r>
    </w:p>
    <w:bookmarkEnd w:id="66"/>
    <w:bookmarkStart w:name="z73" w:id="67"/>
    <w:p>
      <w:pPr>
        <w:spacing w:after="0"/>
        <w:ind w:left="0"/>
        <w:jc w:val="both"/>
      </w:pPr>
      <w:r>
        <w:rPr>
          <w:rFonts w:ascii="Times New Roman"/>
          <w:b w:val="false"/>
          <w:i w:val="false"/>
          <w:color w:val="000000"/>
          <w:sz w:val="28"/>
        </w:rPr>
        <w:t>
      24) бұқаралық ақпарат құралдарына жариялау үшін материалдар дайындау;</w:t>
      </w:r>
    </w:p>
    <w:bookmarkEnd w:id="67"/>
    <w:bookmarkStart w:name="z74" w:id="68"/>
    <w:p>
      <w:pPr>
        <w:spacing w:after="0"/>
        <w:ind w:left="0"/>
        <w:jc w:val="both"/>
      </w:pPr>
      <w:r>
        <w:rPr>
          <w:rFonts w:ascii="Times New Roman"/>
          <w:b w:val="false"/>
          <w:i w:val="false"/>
          <w:color w:val="000000"/>
          <w:sz w:val="28"/>
        </w:rPr>
        <w:t>
      25) бюджеттік бағдарламадардың төлқұжаттарын әзірлеу және оларды бекітуге ұсыну;</w:t>
      </w:r>
    </w:p>
    <w:bookmarkEnd w:id="68"/>
    <w:bookmarkStart w:name="z75" w:id="69"/>
    <w:p>
      <w:pPr>
        <w:spacing w:after="0"/>
        <w:ind w:left="0"/>
        <w:jc w:val="both"/>
      </w:pPr>
      <w:r>
        <w:rPr>
          <w:rFonts w:ascii="Times New Roman"/>
          <w:b w:val="false"/>
          <w:i w:val="false"/>
          <w:color w:val="000000"/>
          <w:sz w:val="28"/>
        </w:rPr>
        <w:t xml:space="preserve">
      26) бөлім аппаратына бухгалтерлік есепті, лимиттердің жұмсалуын, әкімшілік бағдарламалардың шығыстар сметаларының орындалуын, бухгалтерлік есептің бюджеттік сыныптамасын және дұрыс жүргізілуін ұйымдастыру және бақылау; </w:t>
      </w:r>
    </w:p>
    <w:bookmarkEnd w:id="69"/>
    <w:bookmarkStart w:name="z76" w:id="70"/>
    <w:p>
      <w:pPr>
        <w:spacing w:after="0"/>
        <w:ind w:left="0"/>
        <w:jc w:val="both"/>
      </w:pPr>
      <w:r>
        <w:rPr>
          <w:rFonts w:ascii="Times New Roman"/>
          <w:b w:val="false"/>
          <w:i w:val="false"/>
          <w:color w:val="000000"/>
          <w:sz w:val="28"/>
        </w:rPr>
        <w:t>
      27) бөлім құзыретіне жататын мәселелері бойынша мемлекеттік органдармен, қоғамдық бірлестіктермен, жұмыс берушілермен өзара іс-қимыл жасау;</w:t>
      </w:r>
    </w:p>
    <w:bookmarkEnd w:id="70"/>
    <w:bookmarkStart w:name="z77" w:id="71"/>
    <w:p>
      <w:pPr>
        <w:spacing w:after="0"/>
        <w:ind w:left="0"/>
        <w:jc w:val="both"/>
      </w:pPr>
      <w:r>
        <w:rPr>
          <w:rFonts w:ascii="Times New Roman"/>
          <w:b w:val="false"/>
          <w:i w:val="false"/>
          <w:color w:val="000000"/>
          <w:sz w:val="28"/>
        </w:rPr>
        <w:t>
      28) бөлімнің кадр қызметкерлерін даярлау, қайта даярлау және біліктілігін арттыру жөніндегі шараларлы ұйымдастыру және жүргізу;</w:t>
      </w:r>
    </w:p>
    <w:bookmarkEnd w:id="71"/>
    <w:bookmarkStart w:name="z78" w:id="72"/>
    <w:p>
      <w:pPr>
        <w:spacing w:after="0"/>
        <w:ind w:left="0"/>
        <w:jc w:val="both"/>
      </w:pPr>
      <w:r>
        <w:rPr>
          <w:rFonts w:ascii="Times New Roman"/>
          <w:b w:val="false"/>
          <w:i w:val="false"/>
          <w:color w:val="000000"/>
          <w:sz w:val="28"/>
        </w:rPr>
        <w:t xml:space="preserve">
      29)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қарау; </w:t>
      </w:r>
    </w:p>
    <w:bookmarkEnd w:id="72"/>
    <w:bookmarkStart w:name="z79" w:id="73"/>
    <w:p>
      <w:pPr>
        <w:spacing w:after="0"/>
        <w:ind w:left="0"/>
        <w:jc w:val="both"/>
      </w:pPr>
      <w:r>
        <w:rPr>
          <w:rFonts w:ascii="Times New Roman"/>
          <w:b w:val="false"/>
          <w:i w:val="false"/>
          <w:color w:val="000000"/>
          <w:sz w:val="28"/>
        </w:rPr>
        <w:t xml:space="preserve">
      30) тұрғындар арасында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және азаматтық хал актілерін тіркеу ережелерін түсіндіру жұмыстарын жүргізу;</w:t>
      </w:r>
    </w:p>
    <w:bookmarkEnd w:id="73"/>
    <w:bookmarkStart w:name="z80" w:id="74"/>
    <w:p>
      <w:pPr>
        <w:spacing w:after="0"/>
        <w:ind w:left="0"/>
        <w:jc w:val="both"/>
      </w:pPr>
      <w:r>
        <w:rPr>
          <w:rFonts w:ascii="Times New Roman"/>
          <w:b w:val="false"/>
          <w:i w:val="false"/>
          <w:color w:val="000000"/>
          <w:sz w:val="28"/>
        </w:rPr>
        <w:t>
      31) өз құзіреті шегінде бөліммен көрсетілетін мемлекеттік қызмет көрсету стандарттарын орындау, оған мониторинг жүргізу, есебін уақытылы шығарып ұсыну;</w:t>
      </w:r>
    </w:p>
    <w:bookmarkEnd w:id="74"/>
    <w:bookmarkStart w:name="z81" w:id="75"/>
    <w:p>
      <w:pPr>
        <w:spacing w:after="0"/>
        <w:ind w:left="0"/>
        <w:jc w:val="both"/>
      </w:pPr>
      <w:r>
        <w:rPr>
          <w:rFonts w:ascii="Times New Roman"/>
          <w:b w:val="false"/>
          <w:i w:val="false"/>
          <w:color w:val="000000"/>
          <w:sz w:val="28"/>
        </w:rPr>
        <w:t>
      32) азаматтық хал актілерін тіркеу қызметі бойынша бала тууды, неке қиюды (ерлі-зайыптылықты), әке болуды анықтауды, атын, әкесінің атын, тегін ауыстыруды, қайтыс болуды, бала асырап алуды, некені (ерлі-зайыптылықты) бұзуды тіркеу, қайталама куәліктер немесе анықтамалар беру, азаматтық хал актілеріне түзету, толықтыру, өзгеріс енгізу, хал актілерінің жазбасын қалпына келтіру іс-құжаттарын және қорытындысын дайындау;</w:t>
      </w:r>
    </w:p>
    <w:bookmarkEnd w:id="75"/>
    <w:bookmarkStart w:name="z82" w:id="76"/>
    <w:p>
      <w:pPr>
        <w:spacing w:after="0"/>
        <w:ind w:left="0"/>
        <w:jc w:val="both"/>
      </w:pPr>
      <w:r>
        <w:rPr>
          <w:rFonts w:ascii="Times New Roman"/>
          <w:b w:val="false"/>
          <w:i w:val="false"/>
          <w:color w:val="000000"/>
          <w:sz w:val="28"/>
        </w:rPr>
        <w:t>
      33) арнаулы әлеуметтік қызметтер көрсету жүйесін дамыту жөнінде шараларды қабылдайды;</w:t>
      </w:r>
    </w:p>
    <w:bookmarkEnd w:id="76"/>
    <w:bookmarkStart w:name="z83" w:id="77"/>
    <w:p>
      <w:pPr>
        <w:spacing w:after="0"/>
        <w:ind w:left="0"/>
        <w:jc w:val="both"/>
      </w:pPr>
      <w:r>
        <w:rPr>
          <w:rFonts w:ascii="Times New Roman"/>
          <w:b w:val="false"/>
          <w:i w:val="false"/>
          <w:color w:val="000000"/>
          <w:sz w:val="28"/>
        </w:rPr>
        <w:t>
      34) әлеуметтік әріптестік, әлеуметтік және еңбек қатынастарын реттеу жөнінде аудандық үшжақты комиссияның жұмысын үйлестіру;</w:t>
      </w:r>
    </w:p>
    <w:bookmarkEnd w:id="77"/>
    <w:bookmarkStart w:name="z84" w:id="78"/>
    <w:p>
      <w:pPr>
        <w:spacing w:after="0"/>
        <w:ind w:left="0"/>
        <w:jc w:val="both"/>
      </w:pPr>
      <w:r>
        <w:rPr>
          <w:rFonts w:ascii="Times New Roman"/>
          <w:b w:val="false"/>
          <w:i w:val="false"/>
          <w:color w:val="000000"/>
          <w:sz w:val="28"/>
        </w:rPr>
        <w:t>
      35)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bookmarkEnd w:id="78"/>
    <w:bookmarkStart w:name="z85" w:id="79"/>
    <w:p>
      <w:pPr>
        <w:spacing w:after="0"/>
        <w:ind w:left="0"/>
        <w:jc w:val="both"/>
      </w:pPr>
      <w:r>
        <w:rPr>
          <w:rFonts w:ascii="Times New Roman"/>
          <w:b w:val="false"/>
          <w:i w:val="false"/>
          <w:color w:val="000000"/>
          <w:sz w:val="28"/>
        </w:rPr>
        <w:t>
      36)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bookmarkEnd w:id="79"/>
    <w:bookmarkStart w:name="z86" w:id="80"/>
    <w:p>
      <w:pPr>
        <w:spacing w:after="0"/>
        <w:ind w:left="0"/>
        <w:jc w:val="both"/>
      </w:pPr>
      <w:r>
        <w:rPr>
          <w:rFonts w:ascii="Times New Roman"/>
          <w:b w:val="false"/>
          <w:i w:val="false"/>
          <w:color w:val="000000"/>
          <w:sz w:val="28"/>
        </w:rPr>
        <w:t>
      37) жергілікті өкілді органдар қабылдаған нормативтік актілерге сәйкес әлеуметтіктерді тағайындауды және төлеуді ұйымдастыру;</w:t>
      </w:r>
    </w:p>
    <w:bookmarkEnd w:id="80"/>
    <w:bookmarkStart w:name="z87" w:id="81"/>
    <w:p>
      <w:pPr>
        <w:spacing w:after="0"/>
        <w:ind w:left="0"/>
        <w:jc w:val="both"/>
      </w:pPr>
      <w:r>
        <w:rPr>
          <w:rFonts w:ascii="Times New Roman"/>
          <w:b w:val="false"/>
          <w:i w:val="false"/>
          <w:color w:val="000000"/>
          <w:sz w:val="28"/>
        </w:rPr>
        <w:t>
      38) мүгедек балаларды үйде оқытуға жұмсалған шығындарды өтеу;</w:t>
      </w:r>
    </w:p>
    <w:bookmarkEnd w:id="81"/>
    <w:bookmarkStart w:name="z88" w:id="82"/>
    <w:p>
      <w:pPr>
        <w:spacing w:after="0"/>
        <w:ind w:left="0"/>
        <w:jc w:val="both"/>
      </w:pPr>
      <w:r>
        <w:rPr>
          <w:rFonts w:ascii="Times New Roman"/>
          <w:b w:val="false"/>
          <w:i w:val="false"/>
          <w:color w:val="000000"/>
          <w:sz w:val="28"/>
        </w:rPr>
        <w:t>
      39) атаулы әлеуметтік көмегін тағайындау және төлеу;</w:t>
      </w:r>
    </w:p>
    <w:bookmarkEnd w:id="82"/>
    <w:bookmarkStart w:name="z89" w:id="83"/>
    <w:p>
      <w:pPr>
        <w:spacing w:after="0"/>
        <w:ind w:left="0"/>
        <w:jc w:val="both"/>
      </w:pPr>
      <w:r>
        <w:rPr>
          <w:rFonts w:ascii="Times New Roman"/>
          <w:b w:val="false"/>
          <w:i w:val="false"/>
          <w:color w:val="000000"/>
          <w:sz w:val="28"/>
        </w:rPr>
        <w:t>
      40) тұрғын үй көмегін тағайындау және төлеу;</w:t>
      </w:r>
    </w:p>
    <w:bookmarkEnd w:id="83"/>
    <w:bookmarkStart w:name="z90" w:id="84"/>
    <w:p>
      <w:pPr>
        <w:spacing w:after="0"/>
        <w:ind w:left="0"/>
        <w:jc w:val="both"/>
      </w:pPr>
      <w:r>
        <w:rPr>
          <w:rFonts w:ascii="Times New Roman"/>
          <w:b w:val="false"/>
          <w:i w:val="false"/>
          <w:color w:val="000000"/>
          <w:sz w:val="28"/>
        </w:rPr>
        <w:t>
      41) жұмыс орындарынан қысқарып келген және жұмысқа жарамды мүгедектерді жұмысқа орналастыру;</w:t>
      </w:r>
    </w:p>
    <w:bookmarkEnd w:id="84"/>
    <w:bookmarkStart w:name="z91" w:id="85"/>
    <w:p>
      <w:pPr>
        <w:spacing w:after="0"/>
        <w:ind w:left="0"/>
        <w:jc w:val="both"/>
      </w:pPr>
      <w:r>
        <w:rPr>
          <w:rFonts w:ascii="Times New Roman"/>
          <w:b w:val="false"/>
          <w:i w:val="false"/>
          <w:color w:val="000000"/>
          <w:sz w:val="28"/>
        </w:rPr>
        <w:t>
      42) бөлімнің істеліп отырған жұмыстарынан интернет-ресурсқа ақпараттар орналастырып, жаңғыртып отыру;</w:t>
      </w:r>
    </w:p>
    <w:bookmarkEnd w:id="85"/>
    <w:bookmarkStart w:name="z92" w:id="86"/>
    <w:p>
      <w:pPr>
        <w:spacing w:after="0"/>
        <w:ind w:left="0"/>
        <w:jc w:val="both"/>
      </w:pPr>
      <w:r>
        <w:rPr>
          <w:rFonts w:ascii="Times New Roman"/>
          <w:b w:val="false"/>
          <w:i w:val="false"/>
          <w:color w:val="000000"/>
          <w:sz w:val="28"/>
        </w:rPr>
        <w:t>
      43) еңбекші көшіп келушіге рұқсатты беру, ұзарту және кері қайтарып алу бағытындағы жұмыстарды ұйымдастыру.</w:t>
      </w:r>
    </w:p>
    <w:bookmarkEnd w:id="86"/>
    <w:bookmarkStart w:name="z93" w:id="87"/>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87"/>
    <w:bookmarkStart w:name="z94" w:id="88"/>
    <w:p>
      <w:pPr>
        <w:spacing w:after="0"/>
        <w:ind w:left="0"/>
        <w:jc w:val="both"/>
      </w:pPr>
      <w:r>
        <w:rPr>
          <w:rFonts w:ascii="Times New Roman"/>
          <w:b w:val="false"/>
          <w:i w:val="false"/>
          <w:color w:val="000000"/>
          <w:sz w:val="28"/>
        </w:rPr>
        <w:t>
      16. Бөлімді басқаруды бөлім басшысы жүзеге асырады ол бөлімге жүктелген міндеттердің орындалуына және өз өкілеттіктерін жүзеге асыруына дербес жауапты болады.</w:t>
      </w:r>
    </w:p>
    <w:bookmarkEnd w:id="88"/>
    <w:bookmarkStart w:name="z95" w:id="89"/>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89"/>
    <w:bookmarkStart w:name="z96" w:id="90"/>
    <w:p>
      <w:pPr>
        <w:spacing w:after="0"/>
        <w:ind w:left="0"/>
        <w:jc w:val="both"/>
      </w:pPr>
      <w:r>
        <w:rPr>
          <w:rFonts w:ascii="Times New Roman"/>
          <w:b w:val="false"/>
          <w:i w:val="false"/>
          <w:color w:val="000000"/>
          <w:sz w:val="28"/>
        </w:rPr>
        <w:t>
      18. Бөлім басшысының Қазақстан Республикасының заңнамасына сәйкес орынбасарлары болмайды.</w:t>
      </w:r>
    </w:p>
    <w:bookmarkEnd w:id="90"/>
    <w:bookmarkStart w:name="z97" w:id="91"/>
    <w:p>
      <w:pPr>
        <w:spacing w:after="0"/>
        <w:ind w:left="0"/>
        <w:jc w:val="both"/>
      </w:pPr>
      <w:r>
        <w:rPr>
          <w:rFonts w:ascii="Times New Roman"/>
          <w:b w:val="false"/>
          <w:i w:val="false"/>
          <w:color w:val="000000"/>
          <w:sz w:val="28"/>
        </w:rPr>
        <w:t>
      19. Бөлім басшысының өкілеттіктері:</w:t>
      </w:r>
    </w:p>
    <w:bookmarkEnd w:id="91"/>
    <w:bookmarkStart w:name="z98" w:id="92"/>
    <w:p>
      <w:pPr>
        <w:spacing w:after="0"/>
        <w:ind w:left="0"/>
        <w:jc w:val="both"/>
      </w:pPr>
      <w:r>
        <w:rPr>
          <w:rFonts w:ascii="Times New Roman"/>
          <w:b w:val="false"/>
          <w:i w:val="false"/>
          <w:color w:val="000000"/>
          <w:sz w:val="28"/>
        </w:rPr>
        <w:t>
      1) өзінің қызметкерлерінің құзыреті мен міндеттерін анықтайды;</w:t>
      </w:r>
    </w:p>
    <w:bookmarkEnd w:id="92"/>
    <w:bookmarkStart w:name="z99" w:id="93"/>
    <w:p>
      <w:pPr>
        <w:spacing w:after="0"/>
        <w:ind w:left="0"/>
        <w:jc w:val="both"/>
      </w:pPr>
      <w:r>
        <w:rPr>
          <w:rFonts w:ascii="Times New Roman"/>
          <w:b w:val="false"/>
          <w:i w:val="false"/>
          <w:color w:val="000000"/>
          <w:sz w:val="28"/>
        </w:rPr>
        <w:t>
      2) Қазақстан Республикасының заңнамасына сәйкес бөлімнің қызметкерлерін қызметке тағайындайды және қызметтен босатады;</w:t>
      </w:r>
    </w:p>
    <w:bookmarkEnd w:id="93"/>
    <w:bookmarkStart w:name="z100" w:id="94"/>
    <w:p>
      <w:pPr>
        <w:spacing w:after="0"/>
        <w:ind w:left="0"/>
        <w:jc w:val="both"/>
      </w:pPr>
      <w:r>
        <w:rPr>
          <w:rFonts w:ascii="Times New Roman"/>
          <w:b w:val="false"/>
          <w:i w:val="false"/>
          <w:color w:val="000000"/>
          <w:sz w:val="28"/>
        </w:rPr>
        <w:t>
       3) Қазақстан Республикасының заңнамасында белгіленген тәртіппен көтермелеу, материалдық көмек көрсету, тәртіптік жаза қолдану мәселелерін шешеді;</w:t>
      </w:r>
    </w:p>
    <w:bookmarkEnd w:id="94"/>
    <w:bookmarkStart w:name="z101" w:id="95"/>
    <w:p>
      <w:pPr>
        <w:spacing w:after="0"/>
        <w:ind w:left="0"/>
        <w:jc w:val="both"/>
      </w:pPr>
      <w:r>
        <w:rPr>
          <w:rFonts w:ascii="Times New Roman"/>
          <w:b w:val="false"/>
          <w:i w:val="false"/>
          <w:color w:val="000000"/>
          <w:sz w:val="28"/>
        </w:rPr>
        <w:t>
       4) бөлім атынан шарттар жасасады, өз құзыреті шегінде бұйрықтар шығарады;</w:t>
      </w:r>
    </w:p>
    <w:bookmarkEnd w:id="95"/>
    <w:bookmarkStart w:name="z102" w:id="96"/>
    <w:p>
      <w:pPr>
        <w:spacing w:after="0"/>
        <w:ind w:left="0"/>
        <w:jc w:val="both"/>
      </w:pPr>
      <w:r>
        <w:rPr>
          <w:rFonts w:ascii="Times New Roman"/>
          <w:b w:val="false"/>
          <w:i w:val="false"/>
          <w:color w:val="000000"/>
          <w:sz w:val="28"/>
        </w:rPr>
        <w:t>
       5) бөлім туралы ережені дайындайды және оны бекітуге ұсынады;</w:t>
      </w:r>
    </w:p>
    <w:bookmarkEnd w:id="96"/>
    <w:bookmarkStart w:name="z103" w:id="97"/>
    <w:p>
      <w:pPr>
        <w:spacing w:after="0"/>
        <w:ind w:left="0"/>
        <w:jc w:val="both"/>
      </w:pPr>
      <w:r>
        <w:rPr>
          <w:rFonts w:ascii="Times New Roman"/>
          <w:b w:val="false"/>
          <w:i w:val="false"/>
          <w:color w:val="000000"/>
          <w:sz w:val="28"/>
        </w:rPr>
        <w:t>
       6)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97"/>
    <w:bookmarkStart w:name="z104" w:id="98"/>
    <w:p>
      <w:pPr>
        <w:spacing w:after="0"/>
        <w:ind w:left="0"/>
        <w:jc w:val="both"/>
      </w:pPr>
      <w:r>
        <w:rPr>
          <w:rFonts w:ascii="Times New Roman"/>
          <w:b w:val="false"/>
          <w:i w:val="false"/>
          <w:color w:val="000000"/>
          <w:sz w:val="28"/>
        </w:rPr>
        <w:t>
      7) бөлімнің жұмысы туралы аудан әкімінің аппаратына және облыстық басқармаға есеп береді;</w:t>
      </w:r>
    </w:p>
    <w:bookmarkEnd w:id="98"/>
    <w:bookmarkStart w:name="z105" w:id="99"/>
    <w:p>
      <w:pPr>
        <w:spacing w:after="0"/>
        <w:ind w:left="0"/>
        <w:jc w:val="both"/>
      </w:pPr>
      <w:r>
        <w:rPr>
          <w:rFonts w:ascii="Times New Roman"/>
          <w:b w:val="false"/>
          <w:i w:val="false"/>
          <w:color w:val="000000"/>
          <w:sz w:val="28"/>
        </w:rPr>
        <w:t>
       8) мемлекеттік органдарда және өзге де ұйымдарда бөлімнің мүдесін білдіреді;</w:t>
      </w:r>
    </w:p>
    <w:bookmarkEnd w:id="99"/>
    <w:bookmarkStart w:name="z106" w:id="100"/>
    <w:p>
      <w:pPr>
        <w:spacing w:after="0"/>
        <w:ind w:left="0"/>
        <w:jc w:val="both"/>
      </w:pPr>
      <w:r>
        <w:rPr>
          <w:rFonts w:ascii="Times New Roman"/>
          <w:b w:val="false"/>
          <w:i w:val="false"/>
          <w:color w:val="000000"/>
          <w:sz w:val="28"/>
        </w:rPr>
        <w:t>
      9)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100"/>
    <w:bookmarkStart w:name="z107" w:id="101"/>
    <w:p>
      <w:pPr>
        <w:spacing w:after="0"/>
        <w:ind w:left="0"/>
        <w:jc w:val="both"/>
      </w:pPr>
      <w:r>
        <w:rPr>
          <w:rFonts w:ascii="Times New Roman"/>
          <w:b w:val="false"/>
          <w:i w:val="false"/>
          <w:color w:val="000000"/>
          <w:sz w:val="28"/>
        </w:rPr>
        <w:t>
       10) қолданыстағы заңнамаға сәйкес бөлімнің міндеттерінен туындайтын өзге де өкілеттіктерді жүзеге асырады.</w:t>
      </w:r>
    </w:p>
    <w:bookmarkEnd w:id="101"/>
    <w:bookmarkStart w:name="z108" w:id="102"/>
    <w:p>
      <w:pPr>
        <w:spacing w:after="0"/>
        <w:ind w:left="0"/>
        <w:jc w:val="both"/>
      </w:pPr>
      <w:r>
        <w:rPr>
          <w:rFonts w:ascii="Times New Roman"/>
          <w:b w:val="false"/>
          <w:i w:val="false"/>
          <w:color w:val="000000"/>
          <w:sz w:val="28"/>
        </w:rPr>
        <w:t>
      Бөлім басшысы болмаған кезеңде оның өкілеттіліктерін қолданыстағы заңнамаға сәйкес оны алмастыратын тұлға жүзеге асырады.</w:t>
      </w:r>
    </w:p>
    <w:bookmarkEnd w:id="102"/>
    <w:bookmarkStart w:name="z109" w:id="103"/>
    <w:p>
      <w:pPr>
        <w:spacing w:after="0"/>
        <w:ind w:left="0"/>
        <w:jc w:val="both"/>
      </w:pPr>
      <w:r>
        <w:rPr>
          <w:rFonts w:ascii="Times New Roman"/>
          <w:b w:val="false"/>
          <w:i w:val="false"/>
          <w:color w:val="000000"/>
          <w:sz w:val="28"/>
        </w:rPr>
        <w:t>
      20. Бөлімді Қазақстан Республикасының қолданыстағы заңнамасына сәйкес лауазымға тағайындалатын және лауазымнан босатылатын басшысы басқарады.</w:t>
      </w:r>
    </w:p>
    <w:bookmarkEnd w:id="103"/>
    <w:bookmarkStart w:name="z110" w:id="104"/>
    <w:p>
      <w:pPr>
        <w:spacing w:after="0"/>
        <w:ind w:left="0"/>
        <w:jc w:val="left"/>
      </w:pPr>
      <w:r>
        <w:rPr>
          <w:rFonts w:ascii="Times New Roman"/>
          <w:b/>
          <w:i w:val="false"/>
          <w:color w:val="000000"/>
        </w:rPr>
        <w:t xml:space="preserve"> 4. Мемлекеттік органның мүлкі</w:t>
      </w:r>
    </w:p>
    <w:bookmarkEnd w:id="104"/>
    <w:bookmarkStart w:name="z111" w:id="105"/>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105"/>
    <w:bookmarkStart w:name="z112" w:id="10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заңнасында тыйым салынбаған өзге де көздер есебінен қалыптастырылады.</w:t>
      </w:r>
    </w:p>
    <w:bookmarkEnd w:id="106"/>
    <w:bookmarkStart w:name="z113" w:id="107"/>
    <w:p>
      <w:pPr>
        <w:spacing w:after="0"/>
        <w:ind w:left="0"/>
        <w:jc w:val="both"/>
      </w:pPr>
      <w:r>
        <w:rPr>
          <w:rFonts w:ascii="Times New Roman"/>
          <w:b w:val="false"/>
          <w:i w:val="false"/>
          <w:color w:val="000000"/>
          <w:sz w:val="28"/>
        </w:rPr>
        <w:t xml:space="preserve">
      22. Бөлімге бекітілген мүлік коммуналдық меншікке жатады. </w:t>
      </w:r>
    </w:p>
    <w:bookmarkEnd w:id="107"/>
    <w:bookmarkStart w:name="z114" w:id="108"/>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8"/>
    <w:bookmarkStart w:name="z115" w:id="109"/>
    <w:p>
      <w:pPr>
        <w:spacing w:after="0"/>
        <w:ind w:left="0"/>
        <w:jc w:val="left"/>
      </w:pPr>
      <w:r>
        <w:rPr>
          <w:rFonts w:ascii="Times New Roman"/>
          <w:b/>
          <w:i w:val="false"/>
          <w:color w:val="000000"/>
        </w:rPr>
        <w:t xml:space="preserve"> 5. Мемлекеттік органды қайта ұйымдастыру және тарату</w:t>
      </w:r>
    </w:p>
    <w:bookmarkEnd w:id="109"/>
    <w:bookmarkStart w:name="z116" w:id="110"/>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