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af5" w14:textId="4b3e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19 сәуірдегі № 77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құрылыс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құрылыс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жылы "19" сәуірдегі</w:t>
            </w:r>
            <w:r>
              <w:br/>
            </w:r>
            <w:r>
              <w:rPr>
                <w:rFonts w:ascii="Times New Roman"/>
                <w:b w:val="false"/>
                <w:i w:val="false"/>
                <w:color w:val="000000"/>
                <w:sz w:val="20"/>
              </w:rPr>
              <w:t>№ 77 қаулысына қосымша</w:t>
            </w:r>
          </w:p>
        </w:tc>
      </w:tr>
    </w:tbl>
    <w:bookmarkStart w:name="z14" w:id="8"/>
    <w:p>
      <w:pPr>
        <w:spacing w:after="0"/>
        <w:ind w:left="0"/>
        <w:jc w:val="left"/>
      </w:pPr>
      <w:r>
        <w:rPr>
          <w:rFonts w:ascii="Times New Roman"/>
          <w:b/>
          <w:i w:val="false"/>
          <w:color w:val="000000"/>
        </w:rPr>
        <w:t xml:space="preserve"> "Мақат аудандық құрылыс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құрылыс бөлімі" мемлкеттік мекемесі (бұдан әрі – Мекеме) құрылыс көлеміндегі мемлекеттік басқару функцияларын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 жоқ.</w:t>
      </w:r>
    </w:p>
    <w:bookmarkEnd w:id="11"/>
    <w:bookmarkStart w:name="z18" w:id="12"/>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Мекеме ұйымдық – 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Мекеменің орналасқан жері: 060600, Қазақстан Республикасы, Атырау облысы, Мақат ауданы, Мақат кенті, Қ.Сәтбаев көшесі, 1.</w:t>
      </w:r>
    </w:p>
    <w:bookmarkEnd w:id="18"/>
    <w:bookmarkStart w:name="z25"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Мекемеге кәсіпкерлік субьектілерімен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Бюджеттен қаржыландырылатын аудан көлемінде жүргізілетін құрылыс жұмыстары бойынша жұмыс қажеттіліктері мен жұмыс көлемдерін, жұмыстың сапалы жүргізілуін қадағалау.</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 өндірістік құрылыс – монтаж жұмыстарына техникалық бақылауды жүзеге асыру, құрылыс нормасы мен ережесінің сақталуын қамтамасыз ету және қажет болған жағдайда, құрылыстың жүру барысына жұмысты тоқтатуға дейін нұсқаулар мен ескертулер беру;</w:t>
      </w:r>
    </w:p>
    <w:bookmarkEnd w:id="28"/>
    <w:bookmarkStart w:name="z35" w:id="29"/>
    <w:p>
      <w:pPr>
        <w:spacing w:after="0"/>
        <w:ind w:left="0"/>
        <w:jc w:val="both"/>
      </w:pPr>
      <w:r>
        <w:rPr>
          <w:rFonts w:ascii="Times New Roman"/>
          <w:b w:val="false"/>
          <w:i w:val="false"/>
          <w:color w:val="000000"/>
          <w:sz w:val="28"/>
        </w:rPr>
        <w:t>
      - жер телімдерін бөлуді экологиялық, санитарлық, техникалық шарттарға және инженерлік – коммуналдық обьектілердің нормативтерінің нормаға сәйкес жүргізілуін бақылау және кент әкімдерінің жер телімдерін бөлуге жасалған шешімдерінің жобаларына қол қою.</w:t>
      </w:r>
    </w:p>
    <w:bookmarkEnd w:id="29"/>
    <w:bookmarkStart w:name="z36" w:id="30"/>
    <w:p>
      <w:pPr>
        <w:spacing w:after="0"/>
        <w:ind w:left="0"/>
        <w:jc w:val="both"/>
      </w:pPr>
      <w:r>
        <w:rPr>
          <w:rFonts w:ascii="Times New Roman"/>
          <w:b w:val="false"/>
          <w:i w:val="false"/>
          <w:color w:val="000000"/>
          <w:sz w:val="28"/>
        </w:rPr>
        <w:t>
      2) Міндеттері:</w:t>
      </w:r>
    </w:p>
    <w:bookmarkEnd w:id="30"/>
    <w:bookmarkStart w:name="z37" w:id="31"/>
    <w:p>
      <w:pPr>
        <w:spacing w:after="0"/>
        <w:ind w:left="0"/>
        <w:jc w:val="both"/>
      </w:pPr>
      <w:r>
        <w:rPr>
          <w:rFonts w:ascii="Times New Roman"/>
          <w:b w:val="false"/>
          <w:i w:val="false"/>
          <w:color w:val="000000"/>
          <w:sz w:val="28"/>
        </w:rPr>
        <w:t>
      - құрылыс бойынша жұмыс қажеттіліктері мен жұмыс көлемдерін, өндірістік және тұрғын-үй обьектілерінің жыл бойғы және болашақтағы құрылыс, күрделі және ағымдағы жөндеу жұмыстарының қажеттіліктерін анықтау;</w:t>
      </w:r>
    </w:p>
    <w:bookmarkEnd w:id="31"/>
    <w:bookmarkStart w:name="z38" w:id="32"/>
    <w:p>
      <w:pPr>
        <w:spacing w:after="0"/>
        <w:ind w:left="0"/>
        <w:jc w:val="both"/>
      </w:pPr>
      <w:r>
        <w:rPr>
          <w:rFonts w:ascii="Times New Roman"/>
          <w:b w:val="false"/>
          <w:i w:val="false"/>
          <w:color w:val="000000"/>
          <w:sz w:val="28"/>
        </w:rPr>
        <w:t>
      - аудан көлеміндегі құрылыс және жөндеу жұмыстарын орындауда мүмкіндігі бар мердігерлерді анықтауда өткізілетін тендерлерге қатысу;</w:t>
      </w:r>
    </w:p>
    <w:bookmarkEnd w:id="32"/>
    <w:bookmarkStart w:name="z39" w:id="33"/>
    <w:p>
      <w:pPr>
        <w:spacing w:after="0"/>
        <w:ind w:left="0"/>
        <w:jc w:val="both"/>
      </w:pPr>
      <w:r>
        <w:rPr>
          <w:rFonts w:ascii="Times New Roman"/>
          <w:b w:val="false"/>
          <w:i w:val="false"/>
          <w:color w:val="000000"/>
          <w:sz w:val="28"/>
        </w:rPr>
        <w:t>
      - кәсіпорын мен мекемелердің жобалау-смета құжаттарының дұрыстығын және сенімділігін, аудан көлеміндегі тиісті ғимараттар мен құрылғылардың құрылысын және жөндеу жұмыстарын тексеру;</w:t>
      </w:r>
    </w:p>
    <w:bookmarkEnd w:id="33"/>
    <w:bookmarkStart w:name="z40" w:id="34"/>
    <w:p>
      <w:pPr>
        <w:spacing w:after="0"/>
        <w:ind w:left="0"/>
        <w:jc w:val="both"/>
      </w:pPr>
      <w:r>
        <w:rPr>
          <w:rFonts w:ascii="Times New Roman"/>
          <w:b w:val="false"/>
          <w:i w:val="false"/>
          <w:color w:val="000000"/>
          <w:sz w:val="28"/>
        </w:rPr>
        <w:t>
      - аяқталған құрылыс және обьектілерді жөндеудің техникалық орындау құжаттамаларын рәсімдеуге, сондай-ақ обьектілерді эксплуатацияға қабылдауға жұмысшы және мемлекеттік комиссияларға қатысу.</w:t>
      </w:r>
    </w:p>
    <w:bookmarkEnd w:id="34"/>
    <w:bookmarkStart w:name="z41" w:id="35"/>
    <w:p>
      <w:pPr>
        <w:spacing w:after="0"/>
        <w:ind w:left="0"/>
        <w:jc w:val="both"/>
      </w:pPr>
      <w:r>
        <w:rPr>
          <w:rFonts w:ascii="Times New Roman"/>
          <w:b w:val="false"/>
          <w:i w:val="false"/>
          <w:color w:val="000000"/>
          <w:sz w:val="28"/>
        </w:rPr>
        <w:t>
      15. Функциялары:</w:t>
      </w:r>
    </w:p>
    <w:bookmarkEnd w:id="35"/>
    <w:bookmarkStart w:name="z42" w:id="36"/>
    <w:p>
      <w:pPr>
        <w:spacing w:after="0"/>
        <w:ind w:left="0"/>
        <w:jc w:val="both"/>
      </w:pPr>
      <w:r>
        <w:rPr>
          <w:rFonts w:ascii="Times New Roman"/>
          <w:b w:val="false"/>
          <w:i w:val="false"/>
          <w:color w:val="000000"/>
          <w:sz w:val="28"/>
        </w:rPr>
        <w:t>
      - құрылыс және жөндеу объектілері бойынша техникалық тапсырмалар жинағымен қамтамасыз ету, мердігерлермен келісім-шартқа отырып, оның орындалуын бақылау;</w:t>
      </w:r>
    </w:p>
    <w:bookmarkEnd w:id="36"/>
    <w:bookmarkStart w:name="z43" w:id="37"/>
    <w:p>
      <w:pPr>
        <w:spacing w:after="0"/>
        <w:ind w:left="0"/>
        <w:jc w:val="both"/>
      </w:pPr>
      <w:r>
        <w:rPr>
          <w:rFonts w:ascii="Times New Roman"/>
          <w:b w:val="false"/>
          <w:i w:val="false"/>
          <w:color w:val="000000"/>
          <w:sz w:val="28"/>
        </w:rPr>
        <w:t>
      - жаңа обьектілердің құрылысы мен бұрыңғы обьектілердің жөндеу жұмыстарына тапсырысшы болу;</w:t>
      </w:r>
    </w:p>
    <w:bookmarkEnd w:id="37"/>
    <w:bookmarkStart w:name="z44" w:id="38"/>
    <w:p>
      <w:pPr>
        <w:spacing w:after="0"/>
        <w:ind w:left="0"/>
        <w:jc w:val="both"/>
      </w:pPr>
      <w:r>
        <w:rPr>
          <w:rFonts w:ascii="Times New Roman"/>
          <w:b w:val="false"/>
          <w:i w:val="false"/>
          <w:color w:val="000000"/>
          <w:sz w:val="28"/>
        </w:rPr>
        <w:t>
      - жергілікті бюджеттен және демеушілік көмектен берілген жұмыс көлемінің орындауын талдау, №2 "Жүргізілген құрылыстардың, жөндеулердің аралық орындалысы жөнінде", №3 "Жүргізілген құрылыстардың толық орындалысы жөнінде" формалар мен берілген рәсімдеу және көлемдерді тексеріп, бұрыштама соғу;</w:t>
      </w:r>
    </w:p>
    <w:bookmarkEnd w:id="38"/>
    <w:bookmarkStart w:name="z45" w:id="39"/>
    <w:p>
      <w:pPr>
        <w:spacing w:after="0"/>
        <w:ind w:left="0"/>
        <w:jc w:val="both"/>
      </w:pPr>
      <w:r>
        <w:rPr>
          <w:rFonts w:ascii="Times New Roman"/>
          <w:b w:val="false"/>
          <w:i w:val="false"/>
          <w:color w:val="000000"/>
          <w:sz w:val="28"/>
        </w:rPr>
        <w:t>
      - аудан, облыс әкімдігінде жасалған бағдарламаларды жүзеге асыруда аудан әкімі аппаратының бөлімдерімен өзара байланыста әрекет ете отырып өз жұмысының бағдарын анықтау;</w:t>
      </w:r>
    </w:p>
    <w:bookmarkEnd w:id="39"/>
    <w:bookmarkStart w:name="z46" w:id="40"/>
    <w:p>
      <w:pPr>
        <w:spacing w:after="0"/>
        <w:ind w:left="0"/>
        <w:jc w:val="both"/>
      </w:pPr>
      <w:r>
        <w:rPr>
          <w:rFonts w:ascii="Times New Roman"/>
          <w:b w:val="false"/>
          <w:i w:val="false"/>
          <w:color w:val="000000"/>
          <w:sz w:val="28"/>
        </w:rPr>
        <w:t>
      - жеке адамдар мен заңды тұлғалардан түскен арыздарды, өтініштер мен ұсыныстарды тексеруді ұйымдастыру және соған қатысу;</w:t>
      </w:r>
    </w:p>
    <w:bookmarkEnd w:id="40"/>
    <w:bookmarkStart w:name="z47" w:id="41"/>
    <w:p>
      <w:pPr>
        <w:spacing w:after="0"/>
        <w:ind w:left="0"/>
        <w:jc w:val="both"/>
      </w:pPr>
      <w:r>
        <w:rPr>
          <w:rFonts w:ascii="Times New Roman"/>
          <w:b w:val="false"/>
          <w:i w:val="false"/>
          <w:color w:val="000000"/>
          <w:sz w:val="28"/>
        </w:rPr>
        <w:t>
      - аудан әкімдігінің отырысында қаралатын мәліметтерді дайындау, мәліметтерді жинап анализ жасау;</w:t>
      </w:r>
    </w:p>
    <w:bookmarkEnd w:id="41"/>
    <w:bookmarkStart w:name="z48" w:id="42"/>
    <w:p>
      <w:pPr>
        <w:spacing w:after="0"/>
        <w:ind w:left="0"/>
        <w:jc w:val="both"/>
      </w:pPr>
      <w:r>
        <w:rPr>
          <w:rFonts w:ascii="Times New Roman"/>
          <w:b w:val="false"/>
          <w:i w:val="false"/>
          <w:color w:val="000000"/>
          <w:sz w:val="28"/>
        </w:rPr>
        <w:t>
      - аудан әкімдігінің өкімдерінің, шешімдерінің және аудан әкімдігінің қаулыларының жобаларын дайындау;</w:t>
      </w:r>
    </w:p>
    <w:bookmarkEnd w:id="42"/>
    <w:bookmarkStart w:name="z49" w:id="43"/>
    <w:p>
      <w:pPr>
        <w:spacing w:after="0"/>
        <w:ind w:left="0"/>
        <w:jc w:val="both"/>
      </w:pPr>
      <w:r>
        <w:rPr>
          <w:rFonts w:ascii="Times New Roman"/>
          <w:b w:val="false"/>
          <w:i w:val="false"/>
          <w:color w:val="000000"/>
          <w:sz w:val="28"/>
        </w:rPr>
        <w:t>
      - аудан әкімдігі бойынша мемлекеттік сатып алу рәсімдерін бірыңғай ұйымдастыруды және өткізуді жүзеге асыру.</w:t>
      </w:r>
    </w:p>
    <w:bookmarkEnd w:id="43"/>
    <w:bookmarkStart w:name="z50" w:id="44"/>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44"/>
    <w:bookmarkStart w:name="z51" w:id="45"/>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45"/>
    <w:bookmarkStart w:name="z52" w:id="46"/>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46"/>
    <w:bookmarkStart w:name="z53" w:id="47"/>
    <w:p>
      <w:pPr>
        <w:spacing w:after="0"/>
        <w:ind w:left="0"/>
        <w:jc w:val="both"/>
      </w:pPr>
      <w:r>
        <w:rPr>
          <w:rFonts w:ascii="Times New Roman"/>
          <w:b w:val="false"/>
          <w:i w:val="false"/>
          <w:color w:val="000000"/>
          <w:sz w:val="28"/>
        </w:rPr>
        <w:t>
      18. Мекеменің бірінші басшысының өкілеттіктері:</w:t>
      </w:r>
    </w:p>
    <w:bookmarkEnd w:id="47"/>
    <w:bookmarkStart w:name="z54" w:id="48"/>
    <w:p>
      <w:pPr>
        <w:spacing w:after="0"/>
        <w:ind w:left="0"/>
        <w:jc w:val="both"/>
      </w:pPr>
      <w:r>
        <w:rPr>
          <w:rFonts w:ascii="Times New Roman"/>
          <w:b w:val="false"/>
          <w:i w:val="false"/>
          <w:color w:val="000000"/>
          <w:sz w:val="28"/>
        </w:rPr>
        <w:t>
      - өзінің қызметкерлерінің міндеттері мен өкілеттіліктерін айқындайды;</w:t>
      </w:r>
    </w:p>
    <w:bookmarkEnd w:id="48"/>
    <w:bookmarkStart w:name="z55" w:id="49"/>
    <w:p>
      <w:pPr>
        <w:spacing w:after="0"/>
        <w:ind w:left="0"/>
        <w:jc w:val="both"/>
      </w:pPr>
      <w:r>
        <w:rPr>
          <w:rFonts w:ascii="Times New Roman"/>
          <w:b w:val="false"/>
          <w:i w:val="false"/>
          <w:color w:val="000000"/>
          <w:sz w:val="28"/>
        </w:rPr>
        <w:t>
      - Мекемеде сыбайлас жемқорлыққа қарсы шаралардың қабылдауына дербес жауапты болады;</w:t>
      </w:r>
    </w:p>
    <w:bookmarkEnd w:id="49"/>
    <w:bookmarkStart w:name="z56" w:id="50"/>
    <w:p>
      <w:pPr>
        <w:spacing w:after="0"/>
        <w:ind w:left="0"/>
        <w:jc w:val="both"/>
      </w:pPr>
      <w:r>
        <w:rPr>
          <w:rFonts w:ascii="Times New Roman"/>
          <w:b w:val="false"/>
          <w:i w:val="false"/>
          <w:color w:val="000000"/>
          <w:sz w:val="28"/>
        </w:rPr>
        <w:t>
      - заңнамаға сәйкес Мекеменің қызметкерлерін қызметке тағайындайды және қызметтен босатады;</w:t>
      </w:r>
    </w:p>
    <w:bookmarkEnd w:id="50"/>
    <w:bookmarkStart w:name="z57" w:id="51"/>
    <w:p>
      <w:pPr>
        <w:spacing w:after="0"/>
        <w:ind w:left="0"/>
        <w:jc w:val="both"/>
      </w:pPr>
      <w:r>
        <w:rPr>
          <w:rFonts w:ascii="Times New Roman"/>
          <w:b w:val="false"/>
          <w:i w:val="false"/>
          <w:color w:val="000000"/>
          <w:sz w:val="28"/>
        </w:rPr>
        <w:t>
      - Қазақстан Республикасының заңнамасында белгіленген тәртіппен бөлімнің қызметкерлеріне тәртіптік жаза қолданады және көтермелеу жөнінде шаралар қабылдайды;</w:t>
      </w:r>
    </w:p>
    <w:bookmarkEnd w:id="51"/>
    <w:bookmarkStart w:name="z58" w:id="52"/>
    <w:p>
      <w:pPr>
        <w:spacing w:after="0"/>
        <w:ind w:left="0"/>
        <w:jc w:val="both"/>
      </w:pPr>
      <w:r>
        <w:rPr>
          <w:rFonts w:ascii="Times New Roman"/>
          <w:b w:val="false"/>
          <w:i w:val="false"/>
          <w:color w:val="000000"/>
          <w:sz w:val="28"/>
        </w:rPr>
        <w:t>
      - мекеменің актілеріне қол қояды;</w:t>
      </w:r>
    </w:p>
    <w:bookmarkEnd w:id="52"/>
    <w:bookmarkStart w:name="z59" w:id="53"/>
    <w:p>
      <w:pPr>
        <w:spacing w:after="0"/>
        <w:ind w:left="0"/>
        <w:jc w:val="both"/>
      </w:pPr>
      <w:r>
        <w:rPr>
          <w:rFonts w:ascii="Times New Roman"/>
          <w:b w:val="false"/>
          <w:i w:val="false"/>
          <w:color w:val="000000"/>
          <w:sz w:val="28"/>
        </w:rPr>
        <w:t>
      - мемлекеттік органдарда және өзге де ұйымдарда мекеменің мүддесін білдіреді;</w:t>
      </w:r>
    </w:p>
    <w:bookmarkEnd w:id="53"/>
    <w:bookmarkStart w:name="z60" w:id="54"/>
    <w:p>
      <w:pPr>
        <w:spacing w:after="0"/>
        <w:ind w:left="0"/>
        <w:jc w:val="both"/>
      </w:pPr>
      <w:r>
        <w:rPr>
          <w:rFonts w:ascii="Times New Roman"/>
          <w:b w:val="false"/>
          <w:i w:val="false"/>
          <w:color w:val="000000"/>
          <w:sz w:val="28"/>
        </w:rPr>
        <w:t>
      - мекеме жұмысының регламентін және штаттық кестесін бекітеді:</w:t>
      </w:r>
    </w:p>
    <w:bookmarkEnd w:id="54"/>
    <w:bookmarkStart w:name="z61" w:id="55"/>
    <w:p>
      <w:pPr>
        <w:spacing w:after="0"/>
        <w:ind w:left="0"/>
        <w:jc w:val="both"/>
      </w:pPr>
      <w:r>
        <w:rPr>
          <w:rFonts w:ascii="Times New Roman"/>
          <w:b w:val="false"/>
          <w:i w:val="false"/>
          <w:color w:val="000000"/>
          <w:sz w:val="28"/>
        </w:rPr>
        <w:t>
      - өз құзыреті шегінде қолданыстағы заңнамаға сәйкес өзге де өкілеттіліктерді жүзеге асырады.</w:t>
      </w:r>
    </w:p>
    <w:bookmarkEnd w:id="55"/>
    <w:bookmarkStart w:name="z62" w:id="56"/>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56"/>
    <w:bookmarkStart w:name="z63" w:id="57"/>
    <w:p>
      <w:pPr>
        <w:spacing w:after="0"/>
        <w:ind w:left="0"/>
        <w:jc w:val="both"/>
      </w:pPr>
      <w:r>
        <w:rPr>
          <w:rFonts w:ascii="Times New Roman"/>
          <w:b w:val="false"/>
          <w:i w:val="false"/>
          <w:color w:val="000000"/>
          <w:sz w:val="28"/>
        </w:rPr>
        <w:t>
      19.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57"/>
    <w:bookmarkStart w:name="z64" w:id="58"/>
    <w:p>
      <w:pPr>
        <w:spacing w:after="0"/>
        <w:ind w:left="0"/>
        <w:jc w:val="left"/>
      </w:pPr>
      <w:r>
        <w:rPr>
          <w:rFonts w:ascii="Times New Roman"/>
          <w:b/>
          <w:i w:val="false"/>
          <w:color w:val="000000"/>
        </w:rPr>
        <w:t xml:space="preserve"> 4. Мекеменің мүлкі</w:t>
      </w:r>
    </w:p>
    <w:bookmarkEnd w:id="58"/>
    <w:bookmarkStart w:name="z65" w:id="59"/>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59"/>
    <w:bookmarkStart w:name="z66" w:id="6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
    <w:bookmarkStart w:name="z67" w:id="61"/>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61"/>
    <w:bookmarkStart w:name="z68" w:id="6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
    <w:bookmarkStart w:name="z69" w:id="63"/>
    <w:p>
      <w:pPr>
        <w:spacing w:after="0"/>
        <w:ind w:left="0"/>
        <w:jc w:val="left"/>
      </w:pPr>
      <w:r>
        <w:rPr>
          <w:rFonts w:ascii="Times New Roman"/>
          <w:b/>
          <w:i w:val="false"/>
          <w:color w:val="000000"/>
        </w:rPr>
        <w:t xml:space="preserve"> 5. Мекемені қайта ұйымдастыру және тарату</w:t>
      </w:r>
    </w:p>
    <w:bookmarkEnd w:id="63"/>
    <w:bookmarkStart w:name="z70" w:id="64"/>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