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e22" w14:textId="322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мәслихаттың 2021 жылғы 30 желтоқсандағы № 104-VІІ "2022-2024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12 қазандағы № 169-VII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"2022-2024 жылдарға арналған Исатай ауданының ауылдық округтерінің бюджеттерін бекіту туралы" 2021 жылғы 30 желтоқсандағы № 104-VІІ (нормативтік құқықтық актілерді мемлекеттік тіркеу тізілімінде № 162874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274 589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243 932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279 113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135 532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- 6 858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128 174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136 460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159 433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7 556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151 577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161 046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- 1 613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162 552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- 11 473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151 079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164 628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- 2 076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2 076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66 641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- 2 477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- 64 164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67 291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95 298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- 93 038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95 743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- 445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66 307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62 007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66 609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2022 жылға 570 586 мың теңге сомасында көзделсін,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161 778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77 252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106 210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97 779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55 776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35 455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36 336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2022 жылға арналған бюджеті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2022 жылға арналған бюджеті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2022 жылға арналған бюджеті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2022 жылға арналған бюджеті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2022 жылға арналған бюджеті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2022 жылға арналған бюджеті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