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2077" w14:textId="0132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сәулет және қала құрылысы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қаласы әкімдігінің 2022 жылғы 5 мамырдағы № 1009 қаулысы. Күші жойылды - Атырау облысы Атырау қаласы әкімдігінің 2023 жылғы 27 сәуірдегі № 753 қаулысымен</w:t>
      </w:r>
    </w:p>
    <w:p>
      <w:pPr>
        <w:spacing w:after="0"/>
        <w:ind w:left="0"/>
        <w:jc w:val="both"/>
      </w:pPr>
      <w:r>
        <w:rPr>
          <w:rFonts w:ascii="Times New Roman"/>
          <w:b w:val="false"/>
          <w:i w:val="false"/>
          <w:color w:val="ff0000"/>
          <w:sz w:val="28"/>
        </w:rPr>
        <w:t xml:space="preserve">
      Ескерту. Күші жойылды - Атырау облысы Атырау қаласы әкімдігінің 27.04.2023 № </w:t>
      </w:r>
      <w:r>
        <w:rPr>
          <w:rFonts w:ascii="Times New Roman"/>
          <w:b w:val="false"/>
          <w:i w:val="false"/>
          <w:color w:val="ff0000"/>
          <w:sz w:val="28"/>
        </w:rPr>
        <w:t>753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Атырау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"Қалалық сәулет және қала құрылысы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Атырау қаласы әкімдігінің келесі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1) Атырау қаласы әкімдігінің 2019 жылдың 4 маусымындағы № 1091 "Атырау қалалық сәулет және қала құрылыс бөлімі" мемлекеттік мекемесінің ережесін жаңа мазмұнда редакциялау туралы" қаулысы;</w:t>
      </w:r>
    </w:p>
    <w:bookmarkEnd w:id="3"/>
    <w:bookmarkStart w:name="z8" w:id="4"/>
    <w:p>
      <w:pPr>
        <w:spacing w:after="0"/>
        <w:ind w:left="0"/>
        <w:jc w:val="both"/>
      </w:pPr>
      <w:r>
        <w:rPr>
          <w:rFonts w:ascii="Times New Roman"/>
          <w:b w:val="false"/>
          <w:i w:val="false"/>
          <w:color w:val="000000"/>
          <w:sz w:val="28"/>
        </w:rPr>
        <w:t>
      2) Атырау қаласы әкімдігінің 2019 жылдың 18 шілдедегі № 1508 "Атырау қалалық сәулет және қала құрылыс бөлімі" мемлекеттік мекемесінің ережесін жаңа мазмұнда редакциялау туралы" қаулысына өзгеріс енгізу туралы" қаулысы.</w:t>
      </w:r>
    </w:p>
    <w:bookmarkEnd w:id="4"/>
    <w:bookmarkStart w:name="z9" w:id="5"/>
    <w:p>
      <w:pPr>
        <w:spacing w:after="0"/>
        <w:ind w:left="0"/>
        <w:jc w:val="both"/>
      </w:pPr>
      <w:r>
        <w:rPr>
          <w:rFonts w:ascii="Times New Roman"/>
          <w:b w:val="false"/>
          <w:i w:val="false"/>
          <w:color w:val="000000"/>
          <w:sz w:val="28"/>
        </w:rPr>
        <w:t>
      3. "Қалалық сәулет және қала құрылысы бөлімі" мемлекеттік мекемесі осы қаулыдан туындайтын шараларды қабылдасын.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Атырау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Қалауи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әкімдігінің</w:t>
            </w:r>
            <w:r>
              <w:br/>
            </w:r>
            <w:r>
              <w:rPr>
                <w:rFonts w:ascii="Times New Roman"/>
                <w:b w:val="false"/>
                <w:i w:val="false"/>
                <w:color w:val="000000"/>
                <w:sz w:val="20"/>
              </w:rPr>
              <w:t>2022 жылғы 5 мамырдағы</w:t>
            </w:r>
            <w:r>
              <w:br/>
            </w:r>
            <w:r>
              <w:rPr>
                <w:rFonts w:ascii="Times New Roman"/>
                <w:b w:val="false"/>
                <w:i w:val="false"/>
                <w:color w:val="000000"/>
                <w:sz w:val="20"/>
              </w:rPr>
              <w:t>№ 1009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w:t>
            </w:r>
            <w:r>
              <w:br/>
            </w:r>
            <w:r>
              <w:rPr>
                <w:rFonts w:ascii="Times New Roman"/>
                <w:b w:val="false"/>
                <w:i w:val="false"/>
                <w:color w:val="000000"/>
                <w:sz w:val="20"/>
              </w:rPr>
              <w:t>2022 жылғы 5 мамырдағы</w:t>
            </w:r>
            <w:r>
              <w:br/>
            </w:r>
            <w:r>
              <w:rPr>
                <w:rFonts w:ascii="Times New Roman"/>
                <w:b w:val="false"/>
                <w:i w:val="false"/>
                <w:color w:val="000000"/>
                <w:sz w:val="20"/>
              </w:rPr>
              <w:t>№ 1009 қаулысымен бекітілген</w:t>
            </w:r>
          </w:p>
        </w:tc>
      </w:tr>
    </w:tbl>
    <w:bookmarkStart w:name="z15" w:id="8"/>
    <w:p>
      <w:pPr>
        <w:spacing w:after="0"/>
        <w:ind w:left="0"/>
        <w:jc w:val="left"/>
      </w:pPr>
      <w:r>
        <w:rPr>
          <w:rFonts w:ascii="Times New Roman"/>
          <w:b/>
          <w:i w:val="false"/>
          <w:color w:val="000000"/>
        </w:rPr>
        <w:t xml:space="preserve"> "Қалалық сәулет және қалақұрылысы бөлімі" мемлекеттік мекемесі туралы ереже</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"Қалалық сәулет және қалақұрылысы бөлімі" мемлекеттік мекемесі (бұдан әрі –Бөлім) сәулет және қала құрылысы саласындағы (салаларындағы) басшылықты жүзеге асыратын Қазақстан Республикасының мемлекеттік органы болып табылады.</w:t>
      </w:r>
    </w:p>
    <w:bookmarkEnd w:id="10"/>
    <w:bookmarkStart w:name="z18" w:id="11"/>
    <w:p>
      <w:pPr>
        <w:spacing w:after="0"/>
        <w:ind w:left="0"/>
        <w:jc w:val="both"/>
      </w:pPr>
      <w:r>
        <w:rPr>
          <w:rFonts w:ascii="Times New Roman"/>
          <w:b w:val="false"/>
          <w:i w:val="false"/>
          <w:color w:val="000000"/>
          <w:sz w:val="28"/>
        </w:rPr>
        <w:t>
      2. Бөлімде мынадай ведомстволары бар:</w:t>
      </w:r>
    </w:p>
    <w:bookmarkEnd w:id="11"/>
    <w:bookmarkStart w:name="z19" w:id="12"/>
    <w:p>
      <w:pPr>
        <w:spacing w:after="0"/>
        <w:ind w:left="0"/>
        <w:jc w:val="both"/>
      </w:pPr>
      <w:r>
        <w:rPr>
          <w:rFonts w:ascii="Times New Roman"/>
          <w:b w:val="false"/>
          <w:i w:val="false"/>
          <w:color w:val="000000"/>
          <w:sz w:val="28"/>
        </w:rPr>
        <w:t>
      Коммуналды мемлекеттік мекеме "Бас жоспар орталығы".</w:t>
      </w:r>
    </w:p>
    <w:bookmarkEnd w:id="12"/>
    <w:bookmarkStart w:name="z20" w:id="13"/>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1" w:id="14"/>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2" w:id="15"/>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5"/>
    <w:bookmarkStart w:name="z23" w:id="16"/>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4" w:id="17"/>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5" w:id="18"/>
    <w:p>
      <w:pPr>
        <w:spacing w:after="0"/>
        <w:ind w:left="0"/>
        <w:jc w:val="both"/>
      </w:pPr>
      <w:r>
        <w:rPr>
          <w:rFonts w:ascii="Times New Roman"/>
          <w:b w:val="false"/>
          <w:i w:val="false"/>
          <w:color w:val="000000"/>
          <w:sz w:val="28"/>
        </w:rPr>
        <w:t>
      8. Сәулет бөлімінің құрылымы мен штат санының лимиті Қазақстан Республикасының заңнамасына сәйкес бекітіледі.</w:t>
      </w:r>
    </w:p>
    <w:bookmarkEnd w:id="18"/>
    <w:bookmarkStart w:name="z26" w:id="19"/>
    <w:p>
      <w:pPr>
        <w:spacing w:after="0"/>
        <w:ind w:left="0"/>
        <w:jc w:val="both"/>
      </w:pPr>
      <w:r>
        <w:rPr>
          <w:rFonts w:ascii="Times New Roman"/>
          <w:b w:val="false"/>
          <w:i w:val="false"/>
          <w:color w:val="000000"/>
          <w:sz w:val="28"/>
        </w:rPr>
        <w:t>
      9. Заңды тұлғаның орналасқан жері: Атырау қаласы, Қаныш Сәтпаев көшесі, № 5 үй. Пошталық индексі – 006009.</w:t>
      </w:r>
    </w:p>
    <w:bookmarkEnd w:id="19"/>
    <w:bookmarkStart w:name="z27" w:id="20"/>
    <w:p>
      <w:pPr>
        <w:spacing w:after="0"/>
        <w:ind w:left="0"/>
        <w:jc w:val="both"/>
      </w:pPr>
      <w:r>
        <w:rPr>
          <w:rFonts w:ascii="Times New Roman"/>
          <w:b w:val="false"/>
          <w:i w:val="false"/>
          <w:color w:val="000000"/>
          <w:sz w:val="28"/>
        </w:rPr>
        <w:t>
      10. Осы ереже Бөлімнің құрылтай құжаты болып табылады.</w:t>
      </w:r>
    </w:p>
    <w:bookmarkEnd w:id="20"/>
    <w:bookmarkStart w:name="z28" w:id="21"/>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1"/>
    <w:bookmarkStart w:name="z29" w:id="22"/>
    <w:p>
      <w:pPr>
        <w:spacing w:after="0"/>
        <w:ind w:left="0"/>
        <w:jc w:val="both"/>
      </w:pPr>
      <w:r>
        <w:rPr>
          <w:rFonts w:ascii="Times New Roman"/>
          <w:b w:val="false"/>
          <w:i w:val="false"/>
          <w:color w:val="000000"/>
          <w:sz w:val="28"/>
        </w:rPr>
        <w:t>
      12. Бөлім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22"/>
    <w:bookmarkStart w:name="z30" w:id="23"/>
    <w:p>
      <w:pPr>
        <w:spacing w:after="0"/>
        <w:ind w:left="0"/>
        <w:jc w:val="both"/>
      </w:pPr>
      <w:r>
        <w:rPr>
          <w:rFonts w:ascii="Times New Roman"/>
          <w:b w:val="false"/>
          <w:i w:val="false"/>
          <w:color w:val="000000"/>
          <w:sz w:val="28"/>
        </w:rPr>
        <w:t>
      Егер Бөлім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1" w:id="24"/>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4"/>
    <w:bookmarkStart w:name="z32" w:id="25"/>
    <w:p>
      <w:pPr>
        <w:spacing w:after="0"/>
        <w:ind w:left="0"/>
        <w:jc w:val="both"/>
      </w:pPr>
      <w:r>
        <w:rPr>
          <w:rFonts w:ascii="Times New Roman"/>
          <w:b w:val="false"/>
          <w:i w:val="false"/>
          <w:color w:val="000000"/>
          <w:sz w:val="28"/>
        </w:rPr>
        <w:t>
      13. Мақсаттары:</w:t>
      </w:r>
    </w:p>
    <w:bookmarkEnd w:id="25"/>
    <w:bookmarkStart w:name="z33" w:id="26"/>
    <w:p>
      <w:pPr>
        <w:spacing w:after="0"/>
        <w:ind w:left="0"/>
        <w:jc w:val="both"/>
      </w:pPr>
      <w:r>
        <w:rPr>
          <w:rFonts w:ascii="Times New Roman"/>
          <w:b w:val="false"/>
          <w:i w:val="false"/>
          <w:color w:val="000000"/>
          <w:sz w:val="28"/>
        </w:rPr>
        <w:t>
      Атырау қаласының бас жоспарын жасақтау және іске асыру бойынша жұмыстарды ұйымдастыру, қаланың бас жоспары мен жоспарлау жобасына сәйкес елді мекендерде құрылыс салу және аумақты қала құрылысымен игеру бойынша қызметтерді құру және үйлестіру болып табылады.</w:t>
      </w:r>
    </w:p>
    <w:bookmarkEnd w:id="26"/>
    <w:bookmarkStart w:name="z34" w:id="27"/>
    <w:p>
      <w:pPr>
        <w:spacing w:after="0"/>
        <w:ind w:left="0"/>
        <w:jc w:val="both"/>
      </w:pPr>
      <w:r>
        <w:rPr>
          <w:rFonts w:ascii="Times New Roman"/>
          <w:b w:val="false"/>
          <w:i w:val="false"/>
          <w:color w:val="000000"/>
          <w:sz w:val="28"/>
        </w:rPr>
        <w:t>
      Қазақстан Республикасының заңнамасына сәйкес Бөлімге жүктелген өзге де міндеттерді орындау.</w:t>
      </w:r>
    </w:p>
    <w:bookmarkEnd w:id="27"/>
    <w:bookmarkStart w:name="z35" w:id="28"/>
    <w:p>
      <w:pPr>
        <w:spacing w:after="0"/>
        <w:ind w:left="0"/>
        <w:jc w:val="both"/>
      </w:pPr>
      <w:r>
        <w:rPr>
          <w:rFonts w:ascii="Times New Roman"/>
          <w:b w:val="false"/>
          <w:i w:val="false"/>
          <w:color w:val="000000"/>
          <w:sz w:val="28"/>
        </w:rPr>
        <w:t>
      14. Өкілеттіктері:</w:t>
      </w:r>
    </w:p>
    <w:bookmarkEnd w:id="28"/>
    <w:bookmarkStart w:name="z36" w:id="29"/>
    <w:p>
      <w:pPr>
        <w:spacing w:after="0"/>
        <w:ind w:left="0"/>
        <w:jc w:val="both"/>
      </w:pPr>
      <w:r>
        <w:rPr>
          <w:rFonts w:ascii="Times New Roman"/>
          <w:b w:val="false"/>
          <w:i w:val="false"/>
          <w:color w:val="000000"/>
          <w:sz w:val="28"/>
        </w:rPr>
        <w:t>
      1) құқықтары:</w:t>
      </w:r>
    </w:p>
    <w:bookmarkEnd w:id="29"/>
    <w:bookmarkStart w:name="z37" w:id="30"/>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өзге де материалдарды сұратуға және алуға;</w:t>
      </w:r>
    </w:p>
    <w:bookmarkEnd w:id="30"/>
    <w:bookmarkStart w:name="z38" w:id="31"/>
    <w:p>
      <w:pPr>
        <w:spacing w:after="0"/>
        <w:ind w:left="0"/>
        <w:jc w:val="both"/>
      </w:pPr>
      <w:r>
        <w:rPr>
          <w:rFonts w:ascii="Times New Roman"/>
          <w:b w:val="false"/>
          <w:i w:val="false"/>
          <w:color w:val="000000"/>
          <w:sz w:val="28"/>
        </w:rPr>
        <w:t>
      өзінің құзыретіне жатқызылған мәселелер бойынша сотта талапкер және жауапкер болуға;</w:t>
      </w:r>
    </w:p>
    <w:bookmarkEnd w:id="31"/>
    <w:bookmarkStart w:name="z39" w:id="32"/>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асыруға.</w:t>
      </w:r>
    </w:p>
    <w:bookmarkEnd w:id="32"/>
    <w:bookmarkStart w:name="z40" w:id="33"/>
    <w:p>
      <w:pPr>
        <w:spacing w:after="0"/>
        <w:ind w:left="0"/>
        <w:jc w:val="both"/>
      </w:pPr>
      <w:r>
        <w:rPr>
          <w:rFonts w:ascii="Times New Roman"/>
          <w:b w:val="false"/>
          <w:i w:val="false"/>
          <w:color w:val="000000"/>
          <w:sz w:val="28"/>
        </w:rPr>
        <w:t>
      2) міндеттері: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заңнамаларын сақтау;</w:t>
      </w:r>
    </w:p>
    <w:bookmarkStart w:name="z42" w:id="34"/>
    <w:p>
      <w:pPr>
        <w:spacing w:after="0"/>
        <w:ind w:left="0"/>
        <w:jc w:val="both"/>
      </w:pPr>
      <w:r>
        <w:rPr>
          <w:rFonts w:ascii="Times New Roman"/>
          <w:b w:val="false"/>
          <w:i w:val="false"/>
          <w:color w:val="000000"/>
          <w:sz w:val="28"/>
        </w:rPr>
        <w:t>
      Бөлімге жүктелген функцияларды жүзеге асырылуын қамтамасыз ету;</w:t>
      </w:r>
    </w:p>
    <w:bookmarkEnd w:id="34"/>
    <w:bookmarkStart w:name="z43" w:id="35"/>
    <w:p>
      <w:pPr>
        <w:spacing w:after="0"/>
        <w:ind w:left="0"/>
        <w:jc w:val="both"/>
      </w:pPr>
      <w:r>
        <w:rPr>
          <w:rFonts w:ascii="Times New Roman"/>
          <w:b w:val="false"/>
          <w:i w:val="false"/>
          <w:color w:val="000000"/>
          <w:sz w:val="28"/>
        </w:rPr>
        <w:t>
      қолданыстағы Қазақстан Республикасының заңнамасына сәйкес басқа міндеттерді орындауға.</w:t>
      </w:r>
    </w:p>
    <w:bookmarkEnd w:id="35"/>
    <w:bookmarkStart w:name="z44" w:id="36"/>
    <w:p>
      <w:pPr>
        <w:spacing w:after="0"/>
        <w:ind w:left="0"/>
        <w:jc w:val="both"/>
      </w:pPr>
      <w:r>
        <w:rPr>
          <w:rFonts w:ascii="Times New Roman"/>
          <w:b w:val="false"/>
          <w:i w:val="false"/>
          <w:color w:val="000000"/>
          <w:sz w:val="28"/>
        </w:rPr>
        <w:t>
      15. Функциялар:</w:t>
      </w:r>
    </w:p>
    <w:bookmarkEnd w:id="36"/>
    <w:bookmarkStart w:name="z45" w:id="37"/>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жөнінде анықтама беру;</w:t>
      </w:r>
    </w:p>
    <w:bookmarkEnd w:id="37"/>
    <w:bookmarkStart w:name="z46" w:id="38"/>
    <w:p>
      <w:pPr>
        <w:spacing w:after="0"/>
        <w:ind w:left="0"/>
        <w:jc w:val="both"/>
      </w:pPr>
      <w:r>
        <w:rPr>
          <w:rFonts w:ascii="Times New Roman"/>
          <w:b w:val="false"/>
          <w:i w:val="false"/>
          <w:color w:val="000000"/>
          <w:sz w:val="28"/>
        </w:rPr>
        <w:t>
      2) объектілерді кейіннен кәдеге жарату (құрылыстарды бұзу) жөніндегі жұмыстар кешенін жүргізуге рұқсат беру;</w:t>
      </w:r>
    </w:p>
    <w:bookmarkEnd w:id="38"/>
    <w:bookmarkStart w:name="z47" w:id="39"/>
    <w:p>
      <w:pPr>
        <w:spacing w:after="0"/>
        <w:ind w:left="0"/>
        <w:jc w:val="both"/>
      </w:pPr>
      <w:r>
        <w:rPr>
          <w:rFonts w:ascii="Times New Roman"/>
          <w:b w:val="false"/>
          <w:i w:val="false"/>
          <w:color w:val="000000"/>
          <w:sz w:val="28"/>
        </w:rPr>
        <w:t>
      3) Құрылыс және реконструкция (қайта жоспарлау, қайта жабдықтау) жобаларын әзірлеу кезінде бастапқы материалдарды ұсыну болып табылады;</w:t>
      </w:r>
    </w:p>
    <w:bookmarkEnd w:id="39"/>
    <w:bookmarkStart w:name="z48" w:id="40"/>
    <w:p>
      <w:pPr>
        <w:spacing w:after="0"/>
        <w:ind w:left="0"/>
        <w:jc w:val="both"/>
      </w:pPr>
      <w:r>
        <w:rPr>
          <w:rFonts w:ascii="Times New Roman"/>
          <w:b w:val="false"/>
          <w:i w:val="false"/>
          <w:color w:val="000000"/>
          <w:sz w:val="28"/>
        </w:rPr>
        <w:t>
      4)эскизді (эскиздік жобаны) келісуден өткізу;</w:t>
      </w:r>
    </w:p>
    <w:bookmarkEnd w:id="40"/>
    <w:bookmarkStart w:name="z49" w:id="41"/>
    <w:p>
      <w:pPr>
        <w:spacing w:after="0"/>
        <w:ind w:left="0"/>
        <w:jc w:val="both"/>
      </w:pPr>
      <w:r>
        <w:rPr>
          <w:rFonts w:ascii="Times New Roman"/>
          <w:b w:val="false"/>
          <w:i w:val="false"/>
          <w:color w:val="000000"/>
          <w:sz w:val="28"/>
        </w:rPr>
        <w:t>
      5) үлескерлердің ақшасын тартуға рұқсат беру;</w:t>
      </w:r>
    </w:p>
    <w:bookmarkEnd w:id="41"/>
    <w:bookmarkStart w:name="z50" w:id="42"/>
    <w:p>
      <w:pPr>
        <w:spacing w:after="0"/>
        <w:ind w:left="0"/>
        <w:jc w:val="both"/>
      </w:pPr>
      <w:r>
        <w:rPr>
          <w:rFonts w:ascii="Times New Roman"/>
          <w:b w:val="false"/>
          <w:i w:val="false"/>
          <w:color w:val="000000"/>
          <w:sz w:val="28"/>
        </w:rPr>
        <w:t>
      6) тұрғын үй құрылысына үлестік қатысу туралы шарттың есептік жазбасы туралы үзінді беру;</w:t>
      </w:r>
    </w:p>
    <w:bookmarkEnd w:id="42"/>
    <w:bookmarkStart w:name="z51" w:id="43"/>
    <w:p>
      <w:pPr>
        <w:spacing w:after="0"/>
        <w:ind w:left="0"/>
        <w:jc w:val="both"/>
      </w:pPr>
      <w:r>
        <w:rPr>
          <w:rFonts w:ascii="Times New Roman"/>
          <w:b w:val="false"/>
          <w:i w:val="false"/>
          <w:color w:val="000000"/>
          <w:sz w:val="28"/>
        </w:rPr>
        <w:t>
      7) сыртқы жарнаманы орналастыру бойынша жұмыстарды жалпы үйлестіруді жүзеге асыру;</w:t>
      </w:r>
    </w:p>
    <w:bookmarkEnd w:id="43"/>
    <w:bookmarkStart w:name="z52" w:id="44"/>
    <w:p>
      <w:pPr>
        <w:spacing w:after="0"/>
        <w:ind w:left="0"/>
        <w:jc w:val="both"/>
      </w:pPr>
      <w:r>
        <w:rPr>
          <w:rFonts w:ascii="Times New Roman"/>
          <w:b w:val="false"/>
          <w:i w:val="false"/>
          <w:color w:val="000000"/>
          <w:sz w:val="28"/>
        </w:rPr>
        <w:t>
      8) қала аумағындағы жаңадан салынып жатқан және реконструкцияланып жатқан қоғамдық ғимараттар мен құрылыстардың, құрылыс учаскелерінің көркем жабдықтарының, әрлеудің, жарнамасының бас жоспарын және жобаларын қарау және келісу;</w:t>
      </w:r>
    </w:p>
    <w:bookmarkEnd w:id="44"/>
    <w:bookmarkStart w:name="z53" w:id="45"/>
    <w:p>
      <w:pPr>
        <w:spacing w:after="0"/>
        <w:ind w:left="0"/>
        <w:jc w:val="both"/>
      </w:pPr>
      <w:r>
        <w:rPr>
          <w:rFonts w:ascii="Times New Roman"/>
          <w:b w:val="false"/>
          <w:i w:val="false"/>
          <w:color w:val="000000"/>
          <w:sz w:val="28"/>
        </w:rPr>
        <w:t>
      9) Атырау қаласы аумағында сәулет, қала құрылысы және құрылыс саласында мемлекеттік саясатты жүргізу;</w:t>
      </w:r>
    </w:p>
    <w:bookmarkEnd w:id="45"/>
    <w:bookmarkStart w:name="z54" w:id="46"/>
    <w:p>
      <w:pPr>
        <w:spacing w:after="0"/>
        <w:ind w:left="0"/>
        <w:jc w:val="both"/>
      </w:pPr>
      <w:r>
        <w:rPr>
          <w:rFonts w:ascii="Times New Roman"/>
          <w:b w:val="false"/>
          <w:i w:val="false"/>
          <w:color w:val="000000"/>
          <w:sz w:val="28"/>
        </w:rPr>
        <w:t>
      10) сәулет-қала құрылысы қызметі саласындағы мемлекеттік, қоғамдық және жеке мүдделерді ескере отырып, халықтың мекендеуі мен тыныс-тіршілігінің толымды қолайлы ортасын қалыптастыру және дамыту;</w:t>
      </w:r>
    </w:p>
    <w:bookmarkEnd w:id="46"/>
    <w:bookmarkStart w:name="z55" w:id="47"/>
    <w:p>
      <w:pPr>
        <w:spacing w:after="0"/>
        <w:ind w:left="0"/>
        <w:jc w:val="both"/>
      </w:pPr>
      <w:r>
        <w:rPr>
          <w:rFonts w:ascii="Times New Roman"/>
          <w:b w:val="false"/>
          <w:i w:val="false"/>
          <w:color w:val="000000"/>
          <w:sz w:val="28"/>
        </w:rPr>
        <w:t>
      11) экологиялық қауіпсіздік және қоршаған ортаны қорғау талаптарына сәйкес құрылыс салуды, көліктік, инженерлік және әлеуметтік инфрақұрылымды кешенді қалыптастыру, қаланы абаттандыру мен көгалдандыру;</w:t>
      </w:r>
    </w:p>
    <w:bookmarkEnd w:id="47"/>
    <w:bookmarkStart w:name="z56" w:id="48"/>
    <w:p>
      <w:pPr>
        <w:spacing w:after="0"/>
        <w:ind w:left="0"/>
        <w:jc w:val="both"/>
      </w:pPr>
      <w:r>
        <w:rPr>
          <w:rFonts w:ascii="Times New Roman"/>
          <w:b w:val="false"/>
          <w:i w:val="false"/>
          <w:color w:val="000000"/>
          <w:sz w:val="28"/>
        </w:rPr>
        <w:t>
      12) Қазақстан Республикасының заңнамасында белгіленген шектерде қала аумағын және қала маңы аймағын қала құрылысын игеру кезінде сәулет-қала құрылысы және құрылыс қызметі саласындағы заңнама нормаларының, мемлекеттік нормативтердің және белгіленген тәртіппен бекітілген сәулет, қала құрылысы және құрылыс өзге де жобалау құжаттамасының сақталуына мемлекеттік байқауды жүзеге асыру;</w:t>
      </w:r>
    </w:p>
    <w:bookmarkEnd w:id="48"/>
    <w:bookmarkStart w:name="z57" w:id="49"/>
    <w:p>
      <w:pPr>
        <w:spacing w:after="0"/>
        <w:ind w:left="0"/>
        <w:jc w:val="both"/>
      </w:pPr>
      <w:r>
        <w:rPr>
          <w:rFonts w:ascii="Times New Roman"/>
          <w:b w:val="false"/>
          <w:i w:val="false"/>
          <w:color w:val="000000"/>
          <w:sz w:val="28"/>
        </w:rPr>
        <w:t>
      13) бекітілген жобалау құжаттамасына сәйкес құрылыс жобаларының іске асырылуына, қала құрылысы тәртібінің сақталуына мониторингті жүзеге асыру;</w:t>
      </w:r>
    </w:p>
    <w:bookmarkEnd w:id="49"/>
    <w:bookmarkStart w:name="z58" w:id="50"/>
    <w:p>
      <w:pPr>
        <w:spacing w:after="0"/>
        <w:ind w:left="0"/>
        <w:jc w:val="both"/>
      </w:pPr>
      <w:r>
        <w:rPr>
          <w:rFonts w:ascii="Times New Roman"/>
          <w:b w:val="false"/>
          <w:i w:val="false"/>
          <w:color w:val="000000"/>
          <w:sz w:val="28"/>
        </w:rPr>
        <w:t>
      14) қала әкіміне жобалау-жоспарлау құжаттамасы негізінде қала жерлерін нысаналы пайдалану шарттары бойынша, сондай-ақ объектілер мен кешендерді орналастыру, қала құрылысы мақсаттары үшін жер учаскелерін беру және Қазақстан Республикасының заңнамасында көзделген жағдайларда оларды мемлекеттік қажеттіліктер үшін алып қою жөнінде ұсыныстар дайындау;</w:t>
      </w:r>
    </w:p>
    <w:bookmarkEnd w:id="50"/>
    <w:bookmarkStart w:name="z59" w:id="51"/>
    <w:p>
      <w:pPr>
        <w:spacing w:after="0"/>
        <w:ind w:left="0"/>
        <w:jc w:val="both"/>
      </w:pPr>
      <w:r>
        <w:rPr>
          <w:rFonts w:ascii="Times New Roman"/>
          <w:b w:val="false"/>
          <w:i w:val="false"/>
          <w:color w:val="000000"/>
          <w:sz w:val="28"/>
        </w:rPr>
        <w:t>
      15) уақытша ғимараттар мен құрылыстарды орналастыру, аумақты абаттандыру мен қалалық ортаны сәулет-көркемдік рәсімдеу және дизайн жөніндегі ұсыныстарды қарау және келісуден өткізу;</w:t>
      </w:r>
    </w:p>
    <w:bookmarkEnd w:id="51"/>
    <w:bookmarkStart w:name="z60" w:id="52"/>
    <w:p>
      <w:pPr>
        <w:spacing w:after="0"/>
        <w:ind w:left="0"/>
        <w:jc w:val="both"/>
      </w:pPr>
      <w:r>
        <w:rPr>
          <w:rFonts w:ascii="Times New Roman"/>
          <w:b w:val="false"/>
          <w:i w:val="false"/>
          <w:color w:val="000000"/>
          <w:sz w:val="28"/>
        </w:rPr>
        <w:t>
      16) сәулет-қала құрылысы саласында мемлекеттік тапсырысты әзірлеу жөнінде ұсыныстарды қалыптастыру бойынша жұмыстарды үйлестіру;</w:t>
      </w:r>
    </w:p>
    <w:bookmarkEnd w:id="52"/>
    <w:bookmarkStart w:name="z61" w:id="53"/>
    <w:p>
      <w:pPr>
        <w:spacing w:after="0"/>
        <w:ind w:left="0"/>
        <w:jc w:val="both"/>
      </w:pPr>
      <w:r>
        <w:rPr>
          <w:rFonts w:ascii="Times New Roman"/>
          <w:b w:val="false"/>
          <w:i w:val="false"/>
          <w:color w:val="000000"/>
          <w:sz w:val="28"/>
        </w:rPr>
        <w:t>
      17) аумақтың қала құрылысын игеру және құрылыс кезінде мекендеу мен тыныс-тіршіліктің қолайлы және экологиялық қауіпсіз ортасына азаматтар мен қоғамның мүдделерін қамтамасыз ету;</w:t>
      </w:r>
    </w:p>
    <w:bookmarkEnd w:id="53"/>
    <w:bookmarkStart w:name="z62" w:id="54"/>
    <w:p>
      <w:pPr>
        <w:spacing w:after="0"/>
        <w:ind w:left="0"/>
        <w:jc w:val="both"/>
      </w:pPr>
      <w:r>
        <w:rPr>
          <w:rFonts w:ascii="Times New Roman"/>
          <w:b w:val="false"/>
          <w:i w:val="false"/>
          <w:color w:val="000000"/>
          <w:sz w:val="28"/>
        </w:rPr>
        <w:t>
      18) сәулеттік және құрылыс қызметі саласында мемлекеттік, қоғамдық және жеке мүдделерді қорғау;</w:t>
      </w:r>
    </w:p>
    <w:bookmarkEnd w:id="54"/>
    <w:bookmarkStart w:name="z63" w:id="55"/>
    <w:p>
      <w:pPr>
        <w:spacing w:after="0"/>
        <w:ind w:left="0"/>
        <w:jc w:val="both"/>
      </w:pPr>
      <w:r>
        <w:rPr>
          <w:rFonts w:ascii="Times New Roman"/>
          <w:b w:val="false"/>
          <w:i w:val="false"/>
          <w:color w:val="000000"/>
          <w:sz w:val="28"/>
        </w:rPr>
        <w:t>
      сәулет және қала құрылысы саласында мемлекеттік тапсырысты әзірлеу бойынша ұсыныстарды қалыптастыру жөніндегі жұмыстарды үйлестіру;</w:t>
      </w:r>
    </w:p>
    <w:bookmarkEnd w:id="55"/>
    <w:bookmarkStart w:name="z64" w:id="56"/>
    <w:p>
      <w:pPr>
        <w:spacing w:after="0"/>
        <w:ind w:left="0"/>
        <w:jc w:val="both"/>
      </w:pPr>
      <w:r>
        <w:rPr>
          <w:rFonts w:ascii="Times New Roman"/>
          <w:b w:val="false"/>
          <w:i w:val="false"/>
          <w:color w:val="000000"/>
          <w:sz w:val="28"/>
        </w:rPr>
        <w:t>
      19) қала аумағындағы тұрғын үй алаптары мен ауылдық округтердің егжей-тегжейлі жоспарлау жобаларын әзірлеуді ұйымдастыру;</w:t>
      </w:r>
    </w:p>
    <w:bookmarkEnd w:id="56"/>
    <w:bookmarkStart w:name="z65" w:id="57"/>
    <w:p>
      <w:pPr>
        <w:spacing w:after="0"/>
        <w:ind w:left="0"/>
        <w:jc w:val="both"/>
      </w:pPr>
      <w:r>
        <w:rPr>
          <w:rFonts w:ascii="Times New Roman"/>
          <w:b w:val="false"/>
          <w:i w:val="false"/>
          <w:color w:val="000000"/>
          <w:sz w:val="28"/>
        </w:rPr>
        <w:t>
      20) аумақтардың қала құрылысын игеру кезінде нормативтік актілердің және бекітілген қала құрылысы құжаттамаларының сақталуын қамтамасыз ету;</w:t>
      </w:r>
    </w:p>
    <w:bookmarkEnd w:id="57"/>
    <w:bookmarkStart w:name="z66" w:id="58"/>
    <w:p>
      <w:pPr>
        <w:spacing w:after="0"/>
        <w:ind w:left="0"/>
        <w:jc w:val="both"/>
      </w:pPr>
      <w:r>
        <w:rPr>
          <w:rFonts w:ascii="Times New Roman"/>
          <w:b w:val="false"/>
          <w:i w:val="false"/>
          <w:color w:val="000000"/>
          <w:sz w:val="28"/>
        </w:rPr>
        <w:t>
      21) жобалау құжаттамасы шегінде;</w:t>
      </w:r>
    </w:p>
    <w:bookmarkEnd w:id="58"/>
    <w:bookmarkStart w:name="z67" w:id="59"/>
    <w:p>
      <w:pPr>
        <w:spacing w:after="0"/>
        <w:ind w:left="0"/>
        <w:jc w:val="both"/>
      </w:pPr>
      <w:r>
        <w:rPr>
          <w:rFonts w:ascii="Times New Roman"/>
          <w:b w:val="false"/>
          <w:i w:val="false"/>
          <w:color w:val="000000"/>
          <w:sz w:val="28"/>
        </w:rPr>
        <w:t>
      21-1) қала бас жоспарының бекітілген ережелерінің, қала құрылысын жоспарлау туралы өзге де құжаттамалардың;</w:t>
      </w:r>
    </w:p>
    <w:bookmarkEnd w:id="59"/>
    <w:bookmarkStart w:name="z68" w:id="60"/>
    <w:p>
      <w:pPr>
        <w:spacing w:after="0"/>
        <w:ind w:left="0"/>
        <w:jc w:val="both"/>
      </w:pPr>
      <w:r>
        <w:rPr>
          <w:rFonts w:ascii="Times New Roman"/>
          <w:b w:val="false"/>
          <w:i w:val="false"/>
          <w:color w:val="000000"/>
          <w:sz w:val="28"/>
        </w:rPr>
        <w:t>
      21-2) қала құрылысы нормалары мен талаптарын;</w:t>
      </w:r>
    </w:p>
    <w:bookmarkEnd w:id="60"/>
    <w:bookmarkStart w:name="z69" w:id="61"/>
    <w:p>
      <w:pPr>
        <w:spacing w:after="0"/>
        <w:ind w:left="0"/>
        <w:jc w:val="both"/>
      </w:pPr>
      <w:r>
        <w:rPr>
          <w:rFonts w:ascii="Times New Roman"/>
          <w:b w:val="false"/>
          <w:i w:val="false"/>
          <w:color w:val="000000"/>
          <w:sz w:val="28"/>
        </w:rPr>
        <w:t>
      21-3) қала құрылысы қызметін реттейтін регламент талаптарының;</w:t>
      </w:r>
    </w:p>
    <w:bookmarkEnd w:id="61"/>
    <w:bookmarkStart w:name="z70" w:id="62"/>
    <w:p>
      <w:pPr>
        <w:spacing w:after="0"/>
        <w:ind w:left="0"/>
        <w:jc w:val="both"/>
      </w:pPr>
      <w:r>
        <w:rPr>
          <w:rFonts w:ascii="Times New Roman"/>
          <w:b w:val="false"/>
          <w:i w:val="false"/>
          <w:color w:val="000000"/>
          <w:sz w:val="28"/>
        </w:rPr>
        <w:t>
      21-4) жобалық құжаттамаларды дайындау, құрылысты жүргізу, реконструкциялау, қала құрылысы объектілерін қалпына келтіру мен күрделі жөндеу, аумақты абаттандыру мен көгалдандыру, қала ортасының дизайнін әзірлеу кезінде бастапқы рұқсат беру құжаттамалары талаптарының сақталуына мониторингті жүзеге асырады;</w:t>
      </w:r>
    </w:p>
    <w:bookmarkEnd w:id="62"/>
    <w:bookmarkStart w:name="z71" w:id="63"/>
    <w:p>
      <w:pPr>
        <w:spacing w:after="0"/>
        <w:ind w:left="0"/>
        <w:jc w:val="both"/>
      </w:pPr>
      <w:r>
        <w:rPr>
          <w:rFonts w:ascii="Times New Roman"/>
          <w:b w:val="false"/>
          <w:i w:val="false"/>
          <w:color w:val="000000"/>
          <w:sz w:val="28"/>
        </w:rPr>
        <w:t>
      22) Мүгедектер үшін қолжетімділікті қамтамасыз ету міндетін ескере отырып, жеке тұрғын үй құрылысы объектілерін, сондай-ақ пайдалануға берілетін қоғамдық объектілерді (кешендерді) пайдалануға қабылдау актілерін есепке алуды жүргізу;</w:t>
      </w:r>
    </w:p>
    <w:bookmarkEnd w:id="63"/>
    <w:bookmarkStart w:name="z72" w:id="64"/>
    <w:p>
      <w:pPr>
        <w:spacing w:after="0"/>
        <w:ind w:left="0"/>
        <w:jc w:val="both"/>
      </w:pPr>
      <w:r>
        <w:rPr>
          <w:rFonts w:ascii="Times New Roman"/>
          <w:b w:val="false"/>
          <w:i w:val="false"/>
          <w:color w:val="000000"/>
          <w:sz w:val="28"/>
        </w:rPr>
        <w:t>
      23) мүгедектер үшін қолжетімділікті қамтамасыз етуді міндетті түрде ескере отырып, жеке тұрғын үй құрылысы объектілерін, сондай-ақ пайдалануға берілетін қоғамдық объектілерді (кешендерді) пайдалануға қабылдау актілерінің есебін жүргізу;</w:t>
      </w:r>
    </w:p>
    <w:bookmarkEnd w:id="64"/>
    <w:bookmarkStart w:name="z73" w:id="65"/>
    <w:p>
      <w:pPr>
        <w:spacing w:after="0"/>
        <w:ind w:left="0"/>
        <w:jc w:val="both"/>
      </w:pPr>
      <w:r>
        <w:rPr>
          <w:rFonts w:ascii="Times New Roman"/>
          <w:b w:val="false"/>
          <w:i w:val="false"/>
          <w:color w:val="000000"/>
          <w:sz w:val="28"/>
        </w:rPr>
        <w:t>
      24) мекеменің қарамағындағы ведомстволық бағынысты кәсіпорынға қатысты мемлекеттік басқару органының функцияларын жүзеге асыру;</w:t>
      </w:r>
    </w:p>
    <w:bookmarkEnd w:id="65"/>
    <w:bookmarkStart w:name="z74" w:id="66"/>
    <w:p>
      <w:pPr>
        <w:spacing w:after="0"/>
        <w:ind w:left="0"/>
        <w:jc w:val="both"/>
      </w:pPr>
      <w:r>
        <w:rPr>
          <w:rFonts w:ascii="Times New Roman"/>
          <w:b w:val="false"/>
          <w:i w:val="false"/>
          <w:color w:val="000000"/>
          <w:sz w:val="28"/>
        </w:rPr>
        <w:t>
      25) қала аумағындағы жаңадан салынатын және қайта құрылатын қоғамдық ғимараттар мен құрылыстардың, құрылыс учаскелерінің бас жоспарын және көркем жабдықтау, әрлендіру, жарнамалар жобаларын қарау және келісім беру;</w:t>
      </w:r>
    </w:p>
    <w:bookmarkEnd w:id="66"/>
    <w:bookmarkStart w:name="z75" w:id="67"/>
    <w:p>
      <w:pPr>
        <w:spacing w:after="0"/>
        <w:ind w:left="0"/>
        <w:jc w:val="both"/>
      </w:pPr>
      <w:r>
        <w:rPr>
          <w:rFonts w:ascii="Times New Roman"/>
          <w:b w:val="false"/>
          <w:i w:val="false"/>
          <w:color w:val="000000"/>
          <w:sz w:val="28"/>
        </w:rPr>
        <w:t>
      26) мемлекеттік қала құрылысы кадастрын жүргізу;</w:t>
      </w:r>
    </w:p>
    <w:bookmarkEnd w:id="67"/>
    <w:bookmarkStart w:name="z76" w:id="68"/>
    <w:p>
      <w:pPr>
        <w:spacing w:after="0"/>
        <w:ind w:left="0"/>
        <w:jc w:val="both"/>
      </w:pPr>
      <w:r>
        <w:rPr>
          <w:rFonts w:ascii="Times New Roman"/>
          <w:b w:val="false"/>
          <w:i w:val="false"/>
          <w:color w:val="000000"/>
          <w:sz w:val="28"/>
        </w:rPr>
        <w:t>
      27) сәулет және қала құрылысы мәселелері бойынша Атырау қаласы әкімдігі мен әкімінің актілері жобаларын дайындау;</w:t>
      </w:r>
    </w:p>
    <w:bookmarkEnd w:id="68"/>
    <w:bookmarkStart w:name="z77" w:id="69"/>
    <w:p>
      <w:pPr>
        <w:spacing w:after="0"/>
        <w:ind w:left="0"/>
        <w:jc w:val="both"/>
      </w:pPr>
      <w:r>
        <w:rPr>
          <w:rFonts w:ascii="Times New Roman"/>
          <w:b w:val="false"/>
          <w:i w:val="false"/>
          <w:color w:val="000000"/>
          <w:sz w:val="28"/>
        </w:rPr>
        <w:t>
      28) "Мекенжай тіркелімі" ақпараттық жүйесін жүргізуді және толықтыруды қамтамасыз ету;</w:t>
      </w:r>
    </w:p>
    <w:bookmarkEnd w:id="69"/>
    <w:bookmarkStart w:name="z78" w:id="70"/>
    <w:p>
      <w:pPr>
        <w:spacing w:after="0"/>
        <w:ind w:left="0"/>
        <w:jc w:val="both"/>
      </w:pPr>
      <w:r>
        <w:rPr>
          <w:rFonts w:ascii="Times New Roman"/>
          <w:b w:val="false"/>
          <w:i w:val="false"/>
          <w:color w:val="000000"/>
          <w:sz w:val="28"/>
        </w:rPr>
        <w:t>
      29) автокөлік жолдары өту жерлері каналдарына, байланыс және электр жүйелеріне, мұнай және газ желілеріне, темір жолдардың және басқа да инженерлік желілер мен коммуникацияларға келісім беру;</w:t>
      </w:r>
    </w:p>
    <w:bookmarkEnd w:id="70"/>
    <w:bookmarkStart w:name="z79" w:id="71"/>
    <w:p>
      <w:pPr>
        <w:spacing w:after="0"/>
        <w:ind w:left="0"/>
        <w:jc w:val="both"/>
      </w:pPr>
      <w:r>
        <w:rPr>
          <w:rFonts w:ascii="Times New Roman"/>
          <w:b w:val="false"/>
          <w:i w:val="false"/>
          <w:color w:val="000000"/>
          <w:sz w:val="28"/>
        </w:rPr>
        <w:t>
      30) бас жоспарға сәйкес құрылыс объектілерінің орналасу схемасын беру;</w:t>
      </w:r>
    </w:p>
    <w:bookmarkEnd w:id="71"/>
    <w:bookmarkStart w:name="z80" w:id="72"/>
    <w:p>
      <w:pPr>
        <w:spacing w:after="0"/>
        <w:ind w:left="0"/>
        <w:jc w:val="both"/>
      </w:pPr>
      <w:r>
        <w:rPr>
          <w:rFonts w:ascii="Times New Roman"/>
          <w:b w:val="false"/>
          <w:i w:val="false"/>
          <w:color w:val="000000"/>
          <w:sz w:val="28"/>
        </w:rPr>
        <w:t>
      31) қаланың жобаланып жатқан инженерлік желілері мен құрылыстары туралы деректерді базаға енгізуді жүзеге асыру;</w:t>
      </w:r>
    </w:p>
    <w:bookmarkEnd w:id="72"/>
    <w:bookmarkStart w:name="z81" w:id="73"/>
    <w:p>
      <w:pPr>
        <w:spacing w:after="0"/>
        <w:ind w:left="0"/>
        <w:jc w:val="both"/>
      </w:pPr>
      <w:r>
        <w:rPr>
          <w:rFonts w:ascii="Times New Roman"/>
          <w:b w:val="false"/>
          <w:i w:val="false"/>
          <w:color w:val="000000"/>
          <w:sz w:val="28"/>
        </w:rPr>
        <w:t>
      32) сәулет жоспарлау тапсырмасын беру;</w:t>
      </w:r>
    </w:p>
    <w:bookmarkEnd w:id="73"/>
    <w:bookmarkStart w:name="z82" w:id="74"/>
    <w:p>
      <w:pPr>
        <w:spacing w:after="0"/>
        <w:ind w:left="0"/>
        <w:jc w:val="both"/>
      </w:pPr>
      <w:r>
        <w:rPr>
          <w:rFonts w:ascii="Times New Roman"/>
          <w:b w:val="false"/>
          <w:i w:val="false"/>
          <w:color w:val="000000"/>
          <w:sz w:val="28"/>
        </w:rPr>
        <w:t>
      33)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бұйрық беру;</w:t>
      </w:r>
    </w:p>
    <w:bookmarkEnd w:id="74"/>
    <w:bookmarkStart w:name="z83" w:id="75"/>
    <w:p>
      <w:pPr>
        <w:spacing w:after="0"/>
        <w:ind w:left="0"/>
        <w:jc w:val="both"/>
      </w:pPr>
      <w:r>
        <w:rPr>
          <w:rFonts w:ascii="Times New Roman"/>
          <w:b w:val="false"/>
          <w:i w:val="false"/>
          <w:color w:val="000000"/>
          <w:sz w:val="28"/>
        </w:rPr>
        <w:t>
      34) әлеуметтік-мәдени және тұрғындарға мәдени-тұрмыстық қызмет көрсету үшін, ғибадат үйлерін (ғимараттарын) салу маңызы бар нысандарға жер учаскесін бөлуге объект салу үшін алдын ала таңдау актісін дайындау;</w:t>
      </w:r>
    </w:p>
    <w:bookmarkEnd w:id="75"/>
    <w:bookmarkStart w:name="z84" w:id="76"/>
    <w:p>
      <w:pPr>
        <w:spacing w:after="0"/>
        <w:ind w:left="0"/>
        <w:jc w:val="both"/>
      </w:pPr>
      <w:r>
        <w:rPr>
          <w:rFonts w:ascii="Times New Roman"/>
          <w:b w:val="false"/>
          <w:i w:val="false"/>
          <w:color w:val="000000"/>
          <w:sz w:val="28"/>
        </w:rPr>
        <w:t>
      35) бекітілген Бас жоспарға, егжей-тегжейлі жоспарлау жобасына және аумақтарда құрылыс салу жоспарына сәйкес жер учаскесінің нысаналы мақсатын өзгерту бойынша қорытынды дайындау;</w:t>
      </w:r>
    </w:p>
    <w:bookmarkEnd w:id="76"/>
    <w:bookmarkStart w:name="z85" w:id="77"/>
    <w:p>
      <w:pPr>
        <w:spacing w:after="0"/>
        <w:ind w:left="0"/>
        <w:jc w:val="both"/>
      </w:pPr>
      <w:r>
        <w:rPr>
          <w:rFonts w:ascii="Times New Roman"/>
          <w:b w:val="false"/>
          <w:i w:val="false"/>
          <w:color w:val="000000"/>
          <w:sz w:val="28"/>
        </w:rPr>
        <w:t>
      36) азаматтардың шағым-арыздарының уақытылы қаралуын және Мекеме құзіретіне жататын сұрақтарды шешуді жүзеге асыру;</w:t>
      </w:r>
    </w:p>
    <w:bookmarkEnd w:id="77"/>
    <w:bookmarkStart w:name="z86" w:id="78"/>
    <w:p>
      <w:pPr>
        <w:spacing w:after="0"/>
        <w:ind w:left="0"/>
        <w:jc w:val="both"/>
      </w:pPr>
      <w:r>
        <w:rPr>
          <w:rFonts w:ascii="Times New Roman"/>
          <w:b w:val="false"/>
          <w:i w:val="false"/>
          <w:color w:val="000000"/>
          <w:sz w:val="28"/>
        </w:rPr>
        <w:t>
      37) Қазақстан Республикасының әкімшілік құқық бұзушылық туралы кодексінің 320 бабына сәйкес құрылыс мекемелерін әкімшілік жауапқа тарту;</w:t>
      </w:r>
    </w:p>
    <w:bookmarkEnd w:id="78"/>
    <w:bookmarkStart w:name="z87" w:id="79"/>
    <w:p>
      <w:pPr>
        <w:spacing w:after="0"/>
        <w:ind w:left="0"/>
        <w:jc w:val="both"/>
      </w:pPr>
      <w:r>
        <w:rPr>
          <w:rFonts w:ascii="Times New Roman"/>
          <w:b w:val="false"/>
          <w:i w:val="false"/>
          <w:color w:val="000000"/>
          <w:sz w:val="28"/>
        </w:rPr>
        <w:t>
      38) Қазақстан Республикасының заңнамалық актілерінде белгіленген өзге де функцияларды жүзеге асыру.</w:t>
      </w:r>
    </w:p>
    <w:bookmarkEnd w:id="79"/>
    <w:bookmarkStart w:name="z88" w:id="8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80"/>
    <w:bookmarkStart w:name="z89" w:id="81"/>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81"/>
    <w:bookmarkStart w:name="z90" w:id="82"/>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82"/>
    <w:bookmarkStart w:name="z91" w:id="83"/>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83"/>
    <w:bookmarkStart w:name="z92" w:id="84"/>
    <w:p>
      <w:pPr>
        <w:spacing w:after="0"/>
        <w:ind w:left="0"/>
        <w:jc w:val="both"/>
      </w:pPr>
      <w:r>
        <w:rPr>
          <w:rFonts w:ascii="Times New Roman"/>
          <w:b w:val="false"/>
          <w:i w:val="false"/>
          <w:color w:val="000000"/>
          <w:sz w:val="28"/>
        </w:rPr>
        <w:t>
      19. Бөлімнің бірінші басшысының өкілеттіктері:</w:t>
      </w:r>
    </w:p>
    <w:bookmarkEnd w:id="84"/>
    <w:bookmarkStart w:name="z93" w:id="85"/>
    <w:p>
      <w:pPr>
        <w:spacing w:after="0"/>
        <w:ind w:left="0"/>
        <w:jc w:val="both"/>
      </w:pPr>
      <w:r>
        <w:rPr>
          <w:rFonts w:ascii="Times New Roman"/>
          <w:b w:val="false"/>
          <w:i w:val="false"/>
          <w:color w:val="000000"/>
          <w:sz w:val="28"/>
        </w:rPr>
        <w:t>
      1) Бөлім жұмысын ұйымдастыру;</w:t>
      </w:r>
    </w:p>
    <w:bookmarkEnd w:id="85"/>
    <w:bookmarkStart w:name="z94" w:id="86"/>
    <w:p>
      <w:pPr>
        <w:spacing w:after="0"/>
        <w:ind w:left="0"/>
        <w:jc w:val="both"/>
      </w:pPr>
      <w:r>
        <w:rPr>
          <w:rFonts w:ascii="Times New Roman"/>
          <w:b w:val="false"/>
          <w:i w:val="false"/>
          <w:color w:val="000000"/>
          <w:sz w:val="28"/>
        </w:rPr>
        <w:t>
      2) Бөлім қызметін жақсартуда ұсыныстар енгізу;</w:t>
      </w:r>
    </w:p>
    <w:bookmarkEnd w:id="86"/>
    <w:bookmarkStart w:name="z95" w:id="87"/>
    <w:p>
      <w:pPr>
        <w:spacing w:after="0"/>
        <w:ind w:left="0"/>
        <w:jc w:val="both"/>
      </w:pPr>
      <w:r>
        <w:rPr>
          <w:rFonts w:ascii="Times New Roman"/>
          <w:b w:val="false"/>
          <w:i w:val="false"/>
          <w:color w:val="000000"/>
          <w:sz w:val="28"/>
        </w:rPr>
        <w:t>
      3) Қала әкімі аппаратының бөлімдерінен, дербес бөлімдерінен, ауылдық огруг әкімдері аппаратынан ақпараттар, анықтамалар және басқа да қажетті материалдар сұрату;</w:t>
      </w:r>
    </w:p>
    <w:bookmarkEnd w:id="87"/>
    <w:bookmarkStart w:name="z96" w:id="88"/>
    <w:p>
      <w:pPr>
        <w:spacing w:after="0"/>
        <w:ind w:left="0"/>
        <w:jc w:val="both"/>
      </w:pPr>
      <w:r>
        <w:rPr>
          <w:rFonts w:ascii="Times New Roman"/>
          <w:b w:val="false"/>
          <w:i w:val="false"/>
          <w:color w:val="000000"/>
          <w:sz w:val="28"/>
        </w:rPr>
        <w:t>
      4) Қала әкімдігінің отырысына және басқа да мәжілістерге қатысу;</w:t>
      </w:r>
    </w:p>
    <w:bookmarkEnd w:id="88"/>
    <w:bookmarkStart w:name="z97" w:id="89"/>
    <w:p>
      <w:pPr>
        <w:spacing w:after="0"/>
        <w:ind w:left="0"/>
        <w:jc w:val="both"/>
      </w:pPr>
      <w:r>
        <w:rPr>
          <w:rFonts w:ascii="Times New Roman"/>
          <w:b w:val="false"/>
          <w:i w:val="false"/>
          <w:color w:val="000000"/>
          <w:sz w:val="28"/>
        </w:rPr>
        <w:t xml:space="preserve">
      5) Бөлім қызметкерлерін, бөлімге бағынысты мемлекеттік мекемелердің басшыларын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жұмысқа қабылдау және босату, марапаттау немесе жазалау шараларын қолдану;</w:t>
      </w:r>
    </w:p>
    <w:bookmarkEnd w:id="89"/>
    <w:bookmarkStart w:name="z98" w:id="90"/>
    <w:p>
      <w:pPr>
        <w:spacing w:after="0"/>
        <w:ind w:left="0"/>
        <w:jc w:val="both"/>
      </w:pPr>
      <w:r>
        <w:rPr>
          <w:rFonts w:ascii="Times New Roman"/>
          <w:b w:val="false"/>
          <w:i w:val="false"/>
          <w:color w:val="000000"/>
          <w:sz w:val="28"/>
        </w:rPr>
        <w:t>
      6) Қызметкерлерге тапсырмаларды бөлу және оның орындалуын қадағалау;</w:t>
      </w:r>
    </w:p>
    <w:bookmarkEnd w:id="90"/>
    <w:bookmarkStart w:name="z99" w:id="91"/>
    <w:p>
      <w:pPr>
        <w:spacing w:after="0"/>
        <w:ind w:left="0"/>
        <w:jc w:val="both"/>
      </w:pPr>
      <w:r>
        <w:rPr>
          <w:rFonts w:ascii="Times New Roman"/>
          <w:b w:val="false"/>
          <w:i w:val="false"/>
          <w:color w:val="000000"/>
          <w:sz w:val="28"/>
        </w:rPr>
        <w:t>
      7) Бөлімнен шығатын бұйрықтарға, басқа да шығыс құжаттарына қол қою;</w:t>
      </w:r>
    </w:p>
    <w:bookmarkEnd w:id="91"/>
    <w:bookmarkStart w:name="z100" w:id="92"/>
    <w:p>
      <w:pPr>
        <w:spacing w:after="0"/>
        <w:ind w:left="0"/>
        <w:jc w:val="both"/>
      </w:pPr>
      <w:r>
        <w:rPr>
          <w:rFonts w:ascii="Times New Roman"/>
          <w:b w:val="false"/>
          <w:i w:val="false"/>
          <w:color w:val="000000"/>
          <w:sz w:val="28"/>
        </w:rPr>
        <w:t>
      8) Басқа да өзінің құзыреті шегіндегі мәселелерді өздігінен шешуге құқы бар.</w:t>
      </w:r>
    </w:p>
    <w:bookmarkEnd w:id="92"/>
    <w:bookmarkStart w:name="z101" w:id="93"/>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93"/>
    <w:bookmarkStart w:name="z102" w:id="94"/>
    <w:p>
      <w:pPr>
        <w:spacing w:after="0"/>
        <w:ind w:left="0"/>
        <w:jc w:val="both"/>
      </w:pPr>
      <w:r>
        <w:rPr>
          <w:rFonts w:ascii="Times New Roman"/>
          <w:b w:val="false"/>
          <w:i w:val="false"/>
          <w:color w:val="000000"/>
          <w:sz w:val="28"/>
        </w:rPr>
        <w:t>
      20. Бірінші басшы өз орынбасарының өкілеттіктерін қолданыстағы заңнамаға сәйкес айқындайды.</w:t>
      </w:r>
    </w:p>
    <w:bookmarkEnd w:id="94"/>
    <w:bookmarkStart w:name="z103" w:id="95"/>
    <w:p>
      <w:pPr>
        <w:spacing w:after="0"/>
        <w:ind w:left="0"/>
        <w:jc w:val="left"/>
      </w:pPr>
      <w:r>
        <w:rPr>
          <w:rFonts w:ascii="Times New Roman"/>
          <w:b/>
          <w:i w:val="false"/>
          <w:color w:val="000000"/>
        </w:rPr>
        <w:t xml:space="preserve"> 4-тарау. Мемлекеттік органның мүлкі</w:t>
      </w:r>
    </w:p>
    <w:bookmarkEnd w:id="95"/>
    <w:bookmarkStart w:name="z104" w:id="96"/>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 Бөлім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6"/>
    <w:bookmarkStart w:name="z105" w:id="97"/>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97"/>
    <w:bookmarkStart w:name="z106" w:id="98"/>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берілген қаражат есебіненсатып алынған мүлікті өз бетімен иеліктен шығаруға немесе оған өзгедей тәсілмен билік етуге құқығы жоқ.</w:t>
      </w:r>
    </w:p>
    <w:bookmarkEnd w:id="98"/>
    <w:bookmarkStart w:name="z107" w:id="99"/>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9"/>
    <w:bookmarkStart w:name="z108" w:id="100"/>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100"/>
    <w:bookmarkStart w:name="z109" w:id="101"/>
    <w:p>
      <w:pPr>
        <w:spacing w:after="0"/>
        <w:ind w:left="0"/>
        <w:jc w:val="both"/>
      </w:pPr>
      <w:r>
        <w:rPr>
          <w:rFonts w:ascii="Times New Roman"/>
          <w:b w:val="false"/>
          <w:i w:val="false"/>
          <w:color w:val="000000"/>
          <w:sz w:val="28"/>
        </w:rPr>
        <w:t>
      Бөлімнің қарамағындағы мемлекеттік мекемелер тізбесі:</w:t>
      </w:r>
    </w:p>
    <w:bookmarkEnd w:id="101"/>
    <w:bookmarkStart w:name="z110" w:id="102"/>
    <w:p>
      <w:pPr>
        <w:spacing w:after="0"/>
        <w:ind w:left="0"/>
        <w:jc w:val="both"/>
      </w:pPr>
      <w:r>
        <w:rPr>
          <w:rFonts w:ascii="Times New Roman"/>
          <w:b w:val="false"/>
          <w:i w:val="false"/>
          <w:color w:val="000000"/>
          <w:sz w:val="28"/>
        </w:rPr>
        <w:t>
      "Бас жоспар Орталығы" коммуналдық мемлекеттік мекемесі.</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