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b87e" w14:textId="d67b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2022 жылғы 17 наурыздағы № 19/4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1. 2022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Шал ақын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