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ac9b" w14:textId="1b4a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Интернационал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Интернационал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–32 328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33 381,8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25.09.2023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Интернационал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Интернационалауылдық округінің ауылдарында тіркелген жеке және заңды тұлғалардан алынатын көлік құралдары салығы.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округбюджетінің кірістері негізгі капиталды сатудан түсетінтүсімдер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2023 жылға арналған аудандық бюджеттен берілетін 26815 мың теңге сомасында бюджеттік субвенциялар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2023 жылға аудандық бюджеттен 1 556 мың теңге сомасында нысаналы трансферттер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25.09.2023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Интернационал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табыс жоспарын ұлғайту арқылы Интернационал ауылдық округінің бюджетінің шығыстары мен кірістері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Солтүстік Қазақстан облысы Тимирязев аудандық мәслихатының 25.09.2023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