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3b21" w14:textId="6863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Дзержинский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Дзержинский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21419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21671,4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Дзержинский ауылдық округтің аумағында орналасқан жеке тұлғаларға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ауылдық округінде тіркелген жеке тұлғалардан көлік құралдарына салық.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округбюджетінің кірістері келесі салықтық емес түсімдер есебінен қалыптастырылатыны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2023 жылға арналған аудандық бюджеттен берілетін бюджеттік субвенциялар 18 917 мың теңге сомасында көзделгені ескерілсін.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 шешіміне 1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Тимирязев ауданы Дзержинский ауылдык округінің бюджеті.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№17/5 шешіміне 2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Тимирязев ауданы Дзержинский ауылдык округінің бюджеті.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Жеқе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 шешіміне 1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Тимирязев ауданы Дзержинский ауылдык округінің бюджеті.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Жеқе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Дзержинский ауылдық округі бюджетінің қаржы жылының басында қалыптаскан бюджет қаражатының бос қалдықтары есебінен шығыстары және 2022 жылы пайдаланылмаған жоғары тұрган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