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f37a" w14:textId="1ddf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Тихоокеан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21 қарашадағы № 400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Тихоокеан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Тихоокеан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Тихоокеан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қарашадағы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Тихоокеан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Тихоокеан ауылдық округі әкімінің аппараты" коммуналдық мемлекеттік мекемесі (бұдан әрі-әкім аппараты) Тихоокеан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Тихоокеан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Тихоокеан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Тихоокеан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Тихоокеан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Тихоокеан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Тихоокеан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Тихоокеан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Тихоокеан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151040, Қазақстан Республикасы, Солтүстік Қазақстан облысы, Тайынша ауданы, Тихоокеан ауылы, Садовая көшесі 16.</w:t>
      </w:r>
    </w:p>
    <w:bookmarkEnd w:id="17"/>
    <w:bookmarkStart w:name="z27" w:id="18"/>
    <w:p>
      <w:pPr>
        <w:spacing w:after="0"/>
        <w:ind w:left="0"/>
        <w:jc w:val="both"/>
      </w:pPr>
      <w:r>
        <w:rPr>
          <w:rFonts w:ascii="Times New Roman"/>
          <w:b w:val="false"/>
          <w:i w:val="false"/>
          <w:color w:val="000000"/>
          <w:sz w:val="28"/>
        </w:rPr>
        <w:t>
      10. Осы Ереже Тихоокеан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Тихоокеан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Тихоокеан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Тихоокеан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Тихоокеан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Тихоокеан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Тихоокеан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Тихоокеан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Тихоокеан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Тихоокеан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Тихоокеан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Тихоокеан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Тихоокеан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Тихоокеан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Тихоокеан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Тихоокеан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Тихоокеан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0"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1"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2" w:id="93"/>
    <w:p>
      <w:pPr>
        <w:spacing w:after="0"/>
        <w:ind w:left="0"/>
        <w:jc w:val="both"/>
      </w:pPr>
      <w:r>
        <w:rPr>
          <w:rFonts w:ascii="Times New Roman"/>
          <w:b w:val="false"/>
          <w:i w:val="false"/>
          <w:color w:val="000000"/>
          <w:sz w:val="28"/>
        </w:rPr>
        <w:t>
      16. Тихоокеан ауылдық округ әкімі аппаратына басшылықты Тихоокеан ауылдық округі әкімінің аппаратына жүктелген міндеттердің орындалуына және оның өкілеттіктерін жүзеге асыруға дербес жауапты болатын бірінші басшы – Тихоокеан ауылдық округінің әкімімен жүзеге асырылады.</w:t>
      </w:r>
    </w:p>
    <w:bookmarkEnd w:id="93"/>
    <w:bookmarkStart w:name="z103"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4" w:id="95"/>
    <w:p>
      <w:pPr>
        <w:spacing w:after="0"/>
        <w:ind w:left="0"/>
        <w:jc w:val="both"/>
      </w:pPr>
      <w:r>
        <w:rPr>
          <w:rFonts w:ascii="Times New Roman"/>
          <w:b w:val="false"/>
          <w:i w:val="false"/>
          <w:color w:val="000000"/>
          <w:sz w:val="28"/>
        </w:rPr>
        <w:t xml:space="preserve">
      18. Тихоокеан ауылдық округ әкімінің өкілеттілігі: </w:t>
      </w:r>
    </w:p>
    <w:bookmarkEnd w:id="95"/>
    <w:bookmarkStart w:name="z105"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6"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7"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8" w:id="99"/>
    <w:p>
      <w:pPr>
        <w:spacing w:after="0"/>
        <w:ind w:left="0"/>
        <w:jc w:val="both"/>
      </w:pPr>
      <w:r>
        <w:rPr>
          <w:rFonts w:ascii="Times New Roman"/>
          <w:b w:val="false"/>
          <w:i w:val="false"/>
          <w:color w:val="000000"/>
          <w:sz w:val="28"/>
        </w:rPr>
        <w:t>
      "Солтүстік Қазақстан облысы Тайынша ауданы Тихоокеан ауылдық округі әкімінің аппараты" коммуналдық мемлекеттік мекемесінің ережесін әзірлейді;</w:t>
      </w:r>
    </w:p>
    <w:bookmarkEnd w:id="99"/>
    <w:bookmarkStart w:name="z109"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0"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1"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2" w:id="103"/>
    <w:p>
      <w:pPr>
        <w:spacing w:after="0"/>
        <w:ind w:left="0"/>
        <w:jc w:val="both"/>
      </w:pPr>
      <w:r>
        <w:rPr>
          <w:rFonts w:ascii="Times New Roman"/>
          <w:b w:val="false"/>
          <w:i w:val="false"/>
          <w:color w:val="000000"/>
          <w:sz w:val="28"/>
        </w:rPr>
        <w:t>
      Тихоокеан ауылдық округінің тұрғын үй қорына түгендеу жүргізеді;</w:t>
      </w:r>
    </w:p>
    <w:bookmarkEnd w:id="103"/>
    <w:bookmarkStart w:name="z113"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Тихоокеан ауылдық округінің авариялық тұрғын үйлерін бұзуды ұйымдастырады;</w:t>
      </w:r>
    </w:p>
    <w:bookmarkEnd w:id="104"/>
    <w:bookmarkStart w:name="z114"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5"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6" w:id="107"/>
    <w:p>
      <w:pPr>
        <w:spacing w:after="0"/>
        <w:ind w:left="0"/>
        <w:jc w:val="both"/>
      </w:pPr>
      <w:r>
        <w:rPr>
          <w:rFonts w:ascii="Times New Roman"/>
          <w:b w:val="false"/>
          <w:i w:val="false"/>
          <w:color w:val="000000"/>
          <w:sz w:val="28"/>
        </w:rPr>
        <w:t>
      Тихоокеан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7" w:id="108"/>
    <w:p>
      <w:pPr>
        <w:spacing w:after="0"/>
        <w:ind w:left="0"/>
        <w:jc w:val="left"/>
      </w:pPr>
      <w:r>
        <w:rPr>
          <w:rFonts w:ascii="Times New Roman"/>
          <w:b/>
          <w:i w:val="false"/>
          <w:color w:val="000000"/>
        </w:rPr>
        <w:t xml:space="preserve"> 4 тарау. Әкім аппаратының мүлкі</w:t>
      </w:r>
    </w:p>
    <w:bookmarkEnd w:id="108"/>
    <w:bookmarkStart w:name="z118" w:id="109"/>
    <w:p>
      <w:pPr>
        <w:spacing w:after="0"/>
        <w:ind w:left="0"/>
        <w:jc w:val="both"/>
      </w:pPr>
      <w:r>
        <w:rPr>
          <w:rFonts w:ascii="Times New Roman"/>
          <w:b w:val="false"/>
          <w:i w:val="false"/>
          <w:color w:val="000000"/>
          <w:sz w:val="28"/>
        </w:rPr>
        <w:t>
      19. Тихоокеан ауылдық округі әкімі аппаратының жедел басқару құқығында оқшауланған мүлкі ие, мемлекеттік мүлік туралы заңнамада көзделген өзге де өкілеттіктерді жүзеге асырады.</w:t>
      </w:r>
    </w:p>
    <w:bookmarkEnd w:id="109"/>
    <w:bookmarkStart w:name="z119" w:id="110"/>
    <w:p>
      <w:pPr>
        <w:spacing w:after="0"/>
        <w:ind w:left="0"/>
        <w:jc w:val="both"/>
      </w:pPr>
      <w:r>
        <w:rPr>
          <w:rFonts w:ascii="Times New Roman"/>
          <w:b w:val="false"/>
          <w:i w:val="false"/>
          <w:color w:val="000000"/>
          <w:sz w:val="28"/>
        </w:rPr>
        <w:t>
      Тихоокеан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0" w:id="111"/>
    <w:p>
      <w:pPr>
        <w:spacing w:after="0"/>
        <w:ind w:left="0"/>
        <w:jc w:val="both"/>
      </w:pPr>
      <w:r>
        <w:rPr>
          <w:rFonts w:ascii="Times New Roman"/>
          <w:b w:val="false"/>
          <w:i w:val="false"/>
          <w:color w:val="000000"/>
          <w:sz w:val="28"/>
        </w:rPr>
        <w:t>
      20. Тихоокеан ауылдық округ әкімі аппаратына бекітілген мүлік Тихоокеан ауылдық округінің коммуналдық меншікке жатады.</w:t>
      </w:r>
    </w:p>
    <w:bookmarkEnd w:id="111"/>
    <w:bookmarkStart w:name="z121" w:id="112"/>
    <w:p>
      <w:pPr>
        <w:spacing w:after="0"/>
        <w:ind w:left="0"/>
        <w:jc w:val="both"/>
      </w:pPr>
      <w:r>
        <w:rPr>
          <w:rFonts w:ascii="Times New Roman"/>
          <w:b w:val="false"/>
          <w:i w:val="false"/>
          <w:color w:val="000000"/>
          <w:sz w:val="28"/>
        </w:rPr>
        <w:t>
      21. Егер заңнамада өзгеше көзделмесе, Тихоокеан ауылдық округі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2"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3" w:id="114"/>
    <w:p>
      <w:pPr>
        <w:spacing w:after="0"/>
        <w:ind w:left="0"/>
        <w:jc w:val="both"/>
      </w:pPr>
      <w:r>
        <w:rPr>
          <w:rFonts w:ascii="Times New Roman"/>
          <w:b w:val="false"/>
          <w:i w:val="false"/>
          <w:color w:val="000000"/>
          <w:sz w:val="28"/>
        </w:rPr>
        <w:t>
      22. Тихоокеан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