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dfd1" w14:textId="c8f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281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ауданының Чкалов ауылдық округінің"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болып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20798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- 254951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- 280067,3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-4312,3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- 4312,3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- 4312,3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№ 14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100/8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Чкалов ауылдық округі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салыққа салық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аумағындағы жер учаскелері бойынша жеке және заңды тұлғалардан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ауылдық округ аумағында орналасқан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олардың құрылтай құжаттарында көрсетілген заңды тұлғалардан ауылдық округ аумағында орналасады.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Чкалов ауылдық округі бюджетінің кірістері жер учаскелерін жалға беру құқығын сату бойынша төлем есебінен қалыптасатыны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Чкалов ауылдық округінің бюджетіне берілетін бюджеттік субвенция 17653 мың теңге сомасында белгіленсін.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Чкалов ауылдық округінің бюджетінде облыстық бюджеттен Чкалов ауылдық округінің бюджетіне ағымдағы нысаналы трансферттердің түсімі 158019 мың теңге сомасында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Чкалов ауылдық округінің бюджетінде аудандық бюджеттен Чкалов ауылдық округінің бюджетіне ағымдағы нысаналы трансферттердің түсімі 55064 мың теңге сомасында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Чкалов ауылдық округінің 2023 жылға арналған бюджет шығыстары осы шешімнің 4 қосымшасына сәйкес 2023 жылға 1 қаңтарға калыптасқан бюджет қаражатының бос қалдықтары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6-1-тармақпен толықтырылды - Солтүстік Қазақстан облысы Тайынша ауданы мәслихатының 04.05.2023 № 14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Чкалов ауылдық округінің бюджеті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№ 14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100/8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пайдаланылмайтын (толық пайдаланылмаған)нысаналы трансферттер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Чкалов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Чкалов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Тайынша ауданы мәслихатының 04.05.2023 № 14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