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aa4f" w14:textId="684a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Чермошнян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280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Чермошнян ауылдық округінің 2023 – 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204864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191465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204865,5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101/8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Чермошнян ауылдық округі бюджетінің кірістері Қазақстан Республикасы Бюджет кодексінің 52-1-бабына сәйкес салықтық түсімдер есебінен қалыптасатыны орнатылсын: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ауылдар аумағындағы жер учаскелері бойынша жеке және заңды тұлғалардан алынатын, елді мекендер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ауылдардың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ауылдардың аумағында орналасқан заңды тұлғалардан.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Чермошнян ауылдық округінің кірістері негізгі капиталды сатудан түсетін мынадай түсімдер есебінен қалыптасатыны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участкелерін сатудан түсетін түсімдерді қоспағанда, жер участкелерін сатудан түсетін түсімдерден.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2023 жылға арналған Чермошнян ауылдық округінің бюджетіне берілетін бюджеттік субвенция 17780 мың теңге сомасында орнатылсын.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2023 жылға арналған Чермошнян ауылдық округінің бюджетіне түсетін нысаналы ағымды трансферттер Чермошнян ауылдық округінің бюджетіне 16654 мың теңге сомасында ескерілсін.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Чермошнян ауылдық округінің бюджетінде аудандық бюджеттен Чермошнян ауылдық округінің бюджетіне ағымдағы нысаналы трансферттердің түсімі 191465 мың теңге сомасында ескерілсін.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Тайынша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101/8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шешімге 4-қосымшаға сәйкес, 2023 жылға арналған Чермошнян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Тайынша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101/8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Чермошнян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101/8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Чермошнян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санитарлық тазалықты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Чермошнян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санитарлық тазалықты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101/8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