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7895" w14:textId="3267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Краснополян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Краснополян ауылдық округінің 2023 –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–42064,8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–7720,8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–43 084,7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- 0 мыңтеңге: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-1019,9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13.11.2023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Краснополян ауылдық округінің бюджетінің кірістері Қазақстан Республикасының Бюджет кодексінің 52-1-бабына сәйкес мынадай салықтық түсімдер есебінен қалыптасатыны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мемлекеттік кіріс органында тіркеу есебіне қою кезінде мәлімделген;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телімдері бойынша жеке және заңды тұлғалардан алынатын, елдi мекендер жерлерiне салынатын жер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 орналасқан жеке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құрылтай құаттарында көрсетілген орналасқан жері ауыл аумағында орналасқан заңды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телімін пайдаланғаны үшін төлемдер.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2023 жылға арналған Краснополян ауылдық округінің бюджетіне берілетін бюджеттік субвенция 11426 мың теңге сомасында белгілесін.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Краснополян ауылдық округінің бюджетінде аудандық бюджеттен Краснополян ауылдық округінің бюджетіне 22918 мың теңге сомасында ағымдағы нысаналы трансферттер түсімдері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шешімге 4-қосымшаға сәйкес 2023 жылға арналған Краснополян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Краснополян ауылдық округінің бюджеті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13.11.2023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Краснополян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Краснополян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274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