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895e" w14:textId="5718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Киров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Киров ауылдық округінің 2023–2025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Киров ауылдық округінің кірістері Қазақстан Республикасының Бюджет кодексiнің 52-1 бабына сәйкес мынадай салықтық түсімдер есебінен қалыптасатыны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органында тіркеу есебіне қою кезінде мәлімделген табыстар бойынша жеке табыс салығынан;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ауылдық аумағындағы жер телімдері бойынша жеке заңды тұлғалардан алынатын, елді мекендер жерлеріне салынатын жер салығынан;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 орналасқан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көрсетілетін орналасқан жері ауыл аумағында орналасқан заңды тұлғалардан;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телімін пайдаланғаны үшін төлемдер.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2023 жылға арналған Киров ауылдық округінің бюджетіне берілетін бюджеттік субвенция 14556 мың теңге сомасында белгіленсін.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Киров ауылдық округінің бюджетінде аудандық бюджеттен Киров ауылдық округінің бюджетіне 14813 мың теңге сомасында нысаналы ағымдағы трансферттер түсімі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Солтүстік-Қазақстан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Киров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Киров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Киров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