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cec7" w14:textId="a25c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Чкалов ауылдық округінің 2022-2024 жылдарға арналған бюджетін бекіту туралы" Солтүстік Қазақстан облысы Тайынша ауданы мәслихатының 2021 жылғы 28 желтоқсандағы № 131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25 қарашадағы № 251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Чкалов ауылдық округінің 2022 - 2024 жылдарға арналған бюджетін бекіту туралы" 2021 жылғы 28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162907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Чкалов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87688,2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74570,2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129711,9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-42023,7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- 42023,7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42023,7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Чкалов ауылдық округінің бюджетінде аудандық бюджеттен Чкалов ауылдық округінің бюджетіне 20612 мың теңге сомасында ағымдағы нысаналы трансферттер түсімі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2022 жылға арналған Чкалов ауылдық округінің бюджетінде облыстық бюджеттен Чкалов ауылдық округінің бюджетіне 28224,2 мың теңге сомасында ағымдағы нысаналы трансферттер түсімі ескерілсін.";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Чкалов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