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3c1" w14:textId="87d7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Қызыләскер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198147,2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3025,2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198327,4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26.07.2023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27.11.2023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2023 жылға арналған ауылдық округ бюджетінде жоғары тұрған бюджеттен берілетін субвенция 155772 мың теңге сомасында және ағымдағы нысаналы трансферттер 36923 мың теңге сомасында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180,2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Қызыләскер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26.07.2023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27.11.2023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Қызыләскер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Қызыләскер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