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157b" w14:textId="a48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16/7 "Солтүстік Қазақстан облысы Мамлют ауданы Қызыләскер ауылдық округінің 2022-2024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шiлдедегi № 24/3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2022-2024 жылдарға арналған бюджетін бекіту туралы" 2021 жылғы 30 желтоқсандағы № 16/7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Қызыләскер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40107,6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37343,6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40446,6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2022 жылғы 1 қаңтарда белгіленген бюджет қаражатының бос қалдықтары 4-қосымшаға сәйкес бюджеттік бағдарламалар бойынша шығыстарға 339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 № 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Қызыләскер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 шешіміне 4-қосымша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