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4c95" w14:textId="d364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Молодогвардейское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Молодогвардейский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29 027,9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27 216,9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25.07.2023 </w:t>
      </w:r>
      <w:r>
        <w:rPr>
          <w:rFonts w:ascii="Times New Roman"/>
          <w:b w:val="false"/>
          <w:i w:val="false"/>
          <w:color w:val="000000"/>
          <w:sz w:val="28"/>
        </w:rPr>
        <w:t>№ 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Молодогвардейское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Молодогвардейское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Молодогвардейское ауылдық округінің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Молодогвардейское ауылдық округінің аумағында орналасқан заңды тұлғалардан алынатын көлік құралдары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жер учаскелерін пайдаланғаны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20 522,0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Молодогвардейское ауылдық округінің бюджетінде ауылдық округтің елді мекендерін ағымдағы жөндеуге және көше жарығын ұстауға аудандық бюджеттен ағымдағы трансферттердің түсімі ескерілсін.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Молодогвардейское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2023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25.07.2023 </w:t>
      </w:r>
      <w:r>
        <w:rPr>
          <w:rFonts w:ascii="Times New Roman"/>
          <w:b w:val="false"/>
          <w:i w:val="false"/>
          <w:color w:val="ff0000"/>
          <w:sz w:val="28"/>
        </w:rPr>
        <w:t>№ 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30.10.2023 </w:t>
      </w:r>
      <w:r>
        <w:rPr>
          <w:rFonts w:ascii="Times New Roman"/>
          <w:b w:val="false"/>
          <w:i w:val="false"/>
          <w:color w:val="ff0000"/>
          <w:sz w:val="28"/>
        </w:rPr>
        <w:t>№ 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2024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