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8c2" w14:textId="96a1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77 496,8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10 601,5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66 824,3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79 546,5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2 049,7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20.11.2023 </w:t>
      </w:r>
      <w:r>
        <w:rPr>
          <w:rFonts w:ascii="Times New Roman"/>
          <w:b w:val="false"/>
          <w:i w:val="false"/>
          <w:color w:val="000000"/>
          <w:sz w:val="28"/>
        </w:rPr>
        <w:t>№ 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46 657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Соколов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"2023-2025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Соколов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77 496,8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10 601,5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Соколов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