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a90c" w14:textId="edfa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Березов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53 921,3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7 483.3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55 329,6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-1 408,3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1 408,3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1 408,3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Березов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Березов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40 072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Березов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03.10.2023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Березов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Березов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