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cd3d" w14:textId="fd1c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14/149 "2022-2024 жылдарға арналған Солтүстік Қазақстан облысы Есіл ауданы Явленка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21 ақпандағы № 16/173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Явленка ауылдық округінің бюджетін бекіту туралы" Солтүстік Қазақстан облысы Есіл ауданы мәслихатының 2021 жылғы 30 желтоқсандағы № 14/149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Явленка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92 843,5 мың теңге:</w:t>
      </w:r>
    </w:p>
    <w:bookmarkEnd w:id="3"/>
    <w:bookmarkStart w:name="z9" w:id="4"/>
    <w:p>
      <w:pPr>
        <w:spacing w:after="0"/>
        <w:ind w:left="0"/>
        <w:jc w:val="both"/>
      </w:pPr>
      <w:r>
        <w:rPr>
          <w:rFonts w:ascii="Times New Roman"/>
          <w:b w:val="false"/>
          <w:i w:val="false"/>
          <w:color w:val="000000"/>
          <w:sz w:val="28"/>
        </w:rPr>
        <w:t>
      салықтық түсімдер - 17 000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- 117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- 75 726,5 мың теңге;</w:t>
      </w:r>
    </w:p>
    <w:bookmarkEnd w:id="7"/>
    <w:bookmarkStart w:name="z13" w:id="8"/>
    <w:p>
      <w:pPr>
        <w:spacing w:after="0"/>
        <w:ind w:left="0"/>
        <w:jc w:val="both"/>
      </w:pPr>
      <w:r>
        <w:rPr>
          <w:rFonts w:ascii="Times New Roman"/>
          <w:b w:val="false"/>
          <w:i w:val="false"/>
          <w:color w:val="000000"/>
          <w:sz w:val="28"/>
        </w:rPr>
        <w:t>
      2) шығындар – 93 634,7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- 791,2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- 791,2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- 791,2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Явленка ауылдық округі бюджетінде шағындар қаржылық жылдың басында қалыптасқан бюджеттік қаражаттың бос қалдықтары есебінен 791,2 мың теңге сомада 4 -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2022 жылға арналған Солтүстік Қазақстан облысы Есіл ауданы Явленка ауылдық округінің бюджетінде аудандық бюджеттен берілген нысаналы ағымдағы трансферттер көлемі қарастырылсын, соның ішінде:</w:t>
      </w:r>
    </w:p>
    <w:bookmarkEnd w:id="21"/>
    <w:bookmarkStart w:name="z29" w:id="22"/>
    <w:p>
      <w:pPr>
        <w:spacing w:after="0"/>
        <w:ind w:left="0"/>
        <w:jc w:val="both"/>
      </w:pPr>
      <w:r>
        <w:rPr>
          <w:rFonts w:ascii="Times New Roman"/>
          <w:b w:val="false"/>
          <w:i w:val="false"/>
          <w:color w:val="000000"/>
          <w:sz w:val="28"/>
        </w:rPr>
        <w:t>
      көтермелеу сипатындағы қосымша ақшалай төлемдерге;</w:t>
      </w:r>
    </w:p>
    <w:bookmarkEnd w:id="22"/>
    <w:bookmarkStart w:name="z30" w:id="23"/>
    <w:p>
      <w:pPr>
        <w:spacing w:after="0"/>
        <w:ind w:left="0"/>
        <w:jc w:val="both"/>
      </w:pPr>
      <w:r>
        <w:rPr>
          <w:rFonts w:ascii="Times New Roman"/>
          <w:b w:val="false"/>
          <w:i w:val="false"/>
          <w:color w:val="000000"/>
          <w:sz w:val="28"/>
        </w:rPr>
        <w:t>
      Явленка ауылын абаттандыруға;</w:t>
      </w:r>
    </w:p>
    <w:bookmarkEnd w:id="23"/>
    <w:bookmarkStart w:name="z31" w:id="24"/>
    <w:p>
      <w:pPr>
        <w:spacing w:after="0"/>
        <w:ind w:left="0"/>
        <w:jc w:val="both"/>
      </w:pPr>
      <w:r>
        <w:rPr>
          <w:rFonts w:ascii="Times New Roman"/>
          <w:b w:val="false"/>
          <w:i w:val="false"/>
          <w:color w:val="000000"/>
          <w:sz w:val="28"/>
        </w:rPr>
        <w:t>
      Явленка ауылының ауылішілік жолдарын орташа жөндеуге;</w:t>
      </w:r>
    </w:p>
    <w:bookmarkEnd w:id="24"/>
    <w:bookmarkStart w:name="z32" w:id="25"/>
    <w:p>
      <w:pPr>
        <w:spacing w:after="0"/>
        <w:ind w:left="0"/>
        <w:jc w:val="both"/>
      </w:pPr>
      <w:r>
        <w:rPr>
          <w:rFonts w:ascii="Times New Roman"/>
          <w:b w:val="false"/>
          <w:i w:val="false"/>
          <w:color w:val="000000"/>
          <w:sz w:val="28"/>
        </w:rPr>
        <w:t>
      жолдарды ағымдағы жылы күтіп ұстауға;</w:t>
      </w:r>
    </w:p>
    <w:bookmarkEnd w:id="25"/>
    <w:bookmarkStart w:name="z33" w:id="26"/>
    <w:p>
      <w:pPr>
        <w:spacing w:after="0"/>
        <w:ind w:left="0"/>
        <w:jc w:val="both"/>
      </w:pPr>
      <w:r>
        <w:rPr>
          <w:rFonts w:ascii="Times New Roman"/>
          <w:b w:val="false"/>
          <w:i w:val="false"/>
          <w:color w:val="000000"/>
          <w:sz w:val="28"/>
        </w:rPr>
        <w:t>
      елді мекендерде көшелерді жарықтандыруға;</w:t>
      </w:r>
    </w:p>
    <w:bookmarkEnd w:id="26"/>
    <w:bookmarkStart w:name="z34" w:id="27"/>
    <w:p>
      <w:pPr>
        <w:spacing w:after="0"/>
        <w:ind w:left="0"/>
        <w:jc w:val="both"/>
      </w:pPr>
      <w:r>
        <w:rPr>
          <w:rFonts w:ascii="Times New Roman"/>
          <w:b w:val="false"/>
          <w:i w:val="false"/>
          <w:color w:val="000000"/>
          <w:sz w:val="28"/>
        </w:rPr>
        <w:t>
      елді мекендердің санитариясын қамтамасыз етуге.</w:t>
      </w:r>
    </w:p>
    <w:bookmarkEnd w:id="27"/>
    <w:bookmarkStart w:name="z35" w:id="28"/>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Явленка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Явленка ауылдық округі әкімінің шешімімен айқындалады.";</w:t>
      </w:r>
    </w:p>
    <w:bookmarkEnd w:id="28"/>
    <w:bookmarkStart w:name="z36" w:id="2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9"/>
    <w:bookmarkStart w:name="z37" w:id="30"/>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w:t>
      </w:r>
      <w:r>
        <w:rPr>
          <w:rFonts w:ascii="Times New Roman"/>
          <w:b w:val="false"/>
          <w:i w:val="false"/>
          <w:color w:val="000000"/>
          <w:sz w:val="28"/>
        </w:rPr>
        <w:t>4 - қосымшамен</w:t>
      </w:r>
      <w:r>
        <w:rPr>
          <w:rFonts w:ascii="Times New Roman"/>
          <w:b w:val="false"/>
          <w:i w:val="false"/>
          <w:color w:val="000000"/>
          <w:sz w:val="28"/>
        </w:rPr>
        <w:t xml:space="preserve"> толықтырылсын.</w:t>
      </w:r>
    </w:p>
    <w:bookmarkEnd w:id="30"/>
    <w:bookmarkStart w:name="z38" w:id="3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0" w:id="32"/>
    <w:p>
      <w:pPr>
        <w:spacing w:after="0"/>
        <w:ind w:left="0"/>
        <w:jc w:val="left"/>
      </w:pPr>
      <w:r>
        <w:rPr>
          <w:rFonts w:ascii="Times New Roman"/>
          <w:b/>
          <w:i w:val="false"/>
          <w:color w:val="000000"/>
        </w:rPr>
        <w:t xml:space="preserve"> Солтүстік Қазақстан облысы Есіл ауданы Явленка ауылдық округінің 2022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xml:space="preserve">
Кіші </w:t>
            </w:r>
          </w:p>
          <w:bookmarkEnd w:id="33"/>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xml:space="preserve">
Мемлекеттік басқарудың жоғары тұрған </w:t>
            </w:r>
          </w:p>
          <w:bookmarkEnd w:id="35"/>
          <w:p>
            <w:pPr>
              <w:spacing w:after="20"/>
              <w:ind w:left="20"/>
              <w:jc w:val="both"/>
            </w:pPr>
            <w:r>
              <w:rPr>
                <w:rFonts w:ascii="Times New Roman"/>
                <w:b w:val="false"/>
                <w:i w:val="false"/>
                <w:color w:val="000000"/>
                <w:sz w:val="20"/>
              </w:rPr>
              <w:t>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xml:space="preserve">
Аудандық маңызы бар қала, ауыл, кент,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ауылдық округ әкімінің қызметін </w:t>
            </w:r>
          </w:p>
          <w:p>
            <w:pPr>
              <w:spacing w:after="20"/>
              <w:ind w:left="20"/>
              <w:jc w:val="both"/>
            </w:pPr>
            <w:r>
              <w:rPr>
                <w:rFonts w:ascii="Times New Roman"/>
                <w:b w:val="false"/>
                <w:i w:val="false"/>
                <w:color w:val="000000"/>
                <w:sz w:val="20"/>
              </w:rPr>
              <w:t>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xml:space="preserve">
Тексіздерді жерлеу мен жерленген </w:t>
            </w:r>
          </w:p>
          <w:bookmarkEnd w:id="38"/>
          <w:p>
            <w:pPr>
              <w:spacing w:after="20"/>
              <w:ind w:left="20"/>
              <w:jc w:val="both"/>
            </w:pPr>
            <w:r>
              <w:rPr>
                <w:rFonts w:ascii="Times New Roman"/>
                <w:b w:val="false"/>
                <w:i w:val="false"/>
                <w:color w:val="000000"/>
                <w:sz w:val="20"/>
              </w:rPr>
              <w:t>
орындарын күтіп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xml:space="preserve">
Аудандық маңызы бар қала, ауыл, </w:t>
            </w:r>
          </w:p>
          <w:bookmarkEnd w:id="39"/>
          <w:p>
            <w:pPr>
              <w:spacing w:after="20"/>
              <w:ind w:left="20"/>
              <w:jc w:val="both"/>
            </w:pPr>
            <w:r>
              <w:rPr>
                <w:rFonts w:ascii="Times New Roman"/>
                <w:b w:val="false"/>
                <w:i w:val="false"/>
                <w:color w:val="000000"/>
                <w:sz w:val="20"/>
              </w:rPr>
              <w:t>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4) Қаржы активтермен операциялар</w:t>
            </w:r>
          </w:p>
          <w:bookmarkEnd w:id="40"/>
          <w:p>
            <w:pPr>
              <w:spacing w:after="20"/>
              <w:ind w:left="20"/>
              <w:jc w:val="both"/>
            </w:pPr>
            <w:r>
              <w:rPr>
                <w:rFonts w:ascii="Times New Roman"/>
                <w:b w:val="false"/>
                <w:i w:val="false"/>
                <w:color w:val="000000"/>
                <w:sz w:val="20"/>
              </w:rPr>
              <w:t>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xml:space="preserve">
Сомасы </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1" w:id="42"/>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3"/>
          <w:p>
            <w:pPr>
              <w:spacing w:after="20"/>
              <w:ind w:left="20"/>
              <w:jc w:val="both"/>
            </w:pPr>
            <w:r>
              <w:rPr>
                <w:rFonts w:ascii="Times New Roman"/>
                <w:b w:val="false"/>
                <w:i w:val="false"/>
                <w:color w:val="000000"/>
                <w:sz w:val="20"/>
              </w:rPr>
              <w:t>
Соммасы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