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cae7" w14:textId="756c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14-7 "2022-2024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Ломоносов ауылдық округінің бюджетін бекіту туралы" 2021 жылғы 30 желтоқсандағы № 14-7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15 657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28 466,9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- 1 108,9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