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a414" w14:textId="bf4a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27 желтоқсандағы № 24-6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бұйрығына (Нормативтік құқықтық актілерді мемлекеттік тіркеу тізілімінде № 32927 тіркелген), Қазақстан Республикасы Ұлтық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бұйрығына (Нормативтік құқықтық актілерді мемлекеттік тіркеу тізілімінде № 9946 тіркелген)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Ғабит Мүсірепов атындағы аудан мәслихатының 22.08.2023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2023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Заңының 56-бабы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