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8d98" w14:textId="9a18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14-7 "2022-2024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қарашадағы № 23-6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Ғабит Мүсірепов атындағы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Ломоносов ауылдық округінің бюджетін бекіту туралы" 2021 жылғы 30 желтоқсандағы № 14-7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1 360 мың теңге; трансферттер түсімі – 72 741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83 518,9 мың теңге;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- 1 108,9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1 108,9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1 108,9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 №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1-қосымша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Ломоносов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