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5986" w14:textId="d2b5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24 желтоқсандағы № 13-1 "2022-2024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19 сәуірдегі № 17-1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ауданының бюджетін бекіту туралы" 2021 жылғы 24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26160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9 114 548,3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1 420 869,7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64 093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7 621 585,6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9 856 863,9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47 748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183 780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136 032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- 790 063,6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790 063,6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661 171,9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136 032,5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264 924,2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9 114 548,3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7 621 585,6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7 588 404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7 588 404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9 856 863,9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765 682,6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4 211 131,5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- 790 063,6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