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9773" w14:textId="d769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ауданы Ақжарқын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желтоқсандағы № 29-3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2023-2025 жылдарға арналған Ақжар ауданының Ақжарқын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71220 мың теңге:</w:t>
      </w:r>
    </w:p>
    <w:bookmarkEnd w:id="3"/>
    <w:bookmarkStart w:name="z9" w:id="4"/>
    <w:p>
      <w:pPr>
        <w:spacing w:after="0"/>
        <w:ind w:left="0"/>
        <w:jc w:val="both"/>
      </w:pPr>
      <w:r>
        <w:rPr>
          <w:rFonts w:ascii="Times New Roman"/>
          <w:b w:val="false"/>
          <w:i w:val="false"/>
          <w:color w:val="000000"/>
          <w:sz w:val="28"/>
        </w:rPr>
        <w:t>
      салықтық түсімдер – 2087 мың теңге;</w:t>
      </w:r>
    </w:p>
    <w:bookmarkEnd w:id="4"/>
    <w:bookmarkStart w:name="z10" w:id="5"/>
    <w:p>
      <w:pPr>
        <w:spacing w:after="0"/>
        <w:ind w:left="0"/>
        <w:jc w:val="both"/>
      </w:pPr>
      <w:r>
        <w:rPr>
          <w:rFonts w:ascii="Times New Roman"/>
          <w:b w:val="false"/>
          <w:i w:val="false"/>
          <w:color w:val="000000"/>
          <w:sz w:val="28"/>
        </w:rPr>
        <w:t>
      салықтық емес түсімдер – 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- 1 500 мың теңге;</w:t>
      </w:r>
    </w:p>
    <w:bookmarkEnd w:id="6"/>
    <w:bookmarkStart w:name="z12" w:id="7"/>
    <w:p>
      <w:pPr>
        <w:spacing w:after="0"/>
        <w:ind w:left="0"/>
        <w:jc w:val="both"/>
      </w:pPr>
      <w:r>
        <w:rPr>
          <w:rFonts w:ascii="Times New Roman"/>
          <w:b w:val="false"/>
          <w:i w:val="false"/>
          <w:color w:val="000000"/>
          <w:sz w:val="28"/>
        </w:rPr>
        <w:t>
      трансферттер түсімі – 67633 мың теңге;</w:t>
      </w:r>
    </w:p>
    <w:bookmarkEnd w:id="7"/>
    <w:bookmarkStart w:name="z13" w:id="8"/>
    <w:p>
      <w:pPr>
        <w:spacing w:after="0"/>
        <w:ind w:left="0"/>
        <w:jc w:val="both"/>
      </w:pPr>
      <w:r>
        <w:rPr>
          <w:rFonts w:ascii="Times New Roman"/>
          <w:b w:val="false"/>
          <w:i w:val="false"/>
          <w:color w:val="000000"/>
          <w:sz w:val="28"/>
        </w:rPr>
        <w:t>
      2) шығындар – 74371,6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- 3 151,6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3 151,6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3 151,6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02.05.2023 </w:t>
      </w:r>
      <w:r>
        <w:rPr>
          <w:rFonts w:ascii="Times New Roman"/>
          <w:b w:val="false"/>
          <w:i w:val="false"/>
          <w:color w:val="000000"/>
          <w:sz w:val="28"/>
        </w:rPr>
        <w:t>№ 3-3</w:t>
      </w:r>
      <w:r>
        <w:rPr>
          <w:rFonts w:ascii="Times New Roman"/>
          <w:b w:val="false"/>
          <w:i w:val="false"/>
          <w:color w:val="ff0000"/>
          <w:sz w:val="28"/>
        </w:rPr>
        <w:t xml:space="preserve"> (01.01.2023 бастап қолданысқа енгізіледі); 11.08.2023 </w:t>
      </w:r>
      <w:r>
        <w:rPr>
          <w:rFonts w:ascii="Times New Roman"/>
          <w:b w:val="false"/>
          <w:i w:val="false"/>
          <w:color w:val="000000"/>
          <w:sz w:val="28"/>
        </w:rPr>
        <w:t>№ 8-3</w:t>
      </w:r>
      <w:r>
        <w:rPr>
          <w:rFonts w:ascii="Times New Roman"/>
          <w:b w:val="false"/>
          <w:i w:val="false"/>
          <w:color w:val="ff0000"/>
          <w:sz w:val="28"/>
        </w:rPr>
        <w:t xml:space="preserve"> (01.01.2023 бастап қолданысқа енгізіледі); 08.11.2023 </w:t>
      </w:r>
      <w:r>
        <w:rPr>
          <w:rFonts w:ascii="Times New Roman"/>
          <w:b w:val="false"/>
          <w:i w:val="false"/>
          <w:color w:val="000000"/>
          <w:sz w:val="28"/>
        </w:rPr>
        <w:t>№ 11-9</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2023 жылға арналған ауылдық округ бюджетінің кірістері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3-1) бірыңғай жер салығы;</w:t>
      </w:r>
    </w:p>
    <w:bookmarkEnd w:id="25"/>
    <w:bookmarkStart w:name="z31" w:id="26"/>
    <w:p>
      <w:pPr>
        <w:spacing w:after="0"/>
        <w:ind w:left="0"/>
        <w:jc w:val="both"/>
      </w:pPr>
      <w:r>
        <w:rPr>
          <w:rFonts w:ascii="Times New Roman"/>
          <w:b w:val="false"/>
          <w:i w:val="false"/>
          <w:color w:val="000000"/>
          <w:sz w:val="28"/>
        </w:rPr>
        <w:t>
      4) мыналардан:</w:t>
      </w:r>
    </w:p>
    <w:bookmarkEnd w:id="26"/>
    <w:bookmarkStart w:name="z32" w:id="27"/>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7"/>
    <w:bookmarkStart w:name="z33" w:id="28"/>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8"/>
    <w:bookmarkStart w:name="z34" w:id="29"/>
    <w:p>
      <w:pPr>
        <w:spacing w:after="0"/>
        <w:ind w:left="0"/>
        <w:jc w:val="both"/>
      </w:pPr>
      <w:r>
        <w:rPr>
          <w:rFonts w:ascii="Times New Roman"/>
          <w:b w:val="false"/>
          <w:i w:val="false"/>
          <w:color w:val="000000"/>
          <w:sz w:val="28"/>
        </w:rPr>
        <w:t>
      4-1)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5) сыртқы (көрнекі) жарнаманы:</w:t>
      </w:r>
    </w:p>
    <w:bookmarkEnd w:id="30"/>
    <w:bookmarkStart w:name="z36" w:id="31"/>
    <w:p>
      <w:pPr>
        <w:spacing w:after="0"/>
        <w:ind w:left="0"/>
        <w:jc w:val="both"/>
      </w:pPr>
      <w:r>
        <w:rPr>
          <w:rFonts w:ascii="Times New Roman"/>
          <w:b w:val="false"/>
          <w:i w:val="false"/>
          <w:color w:val="000000"/>
          <w:sz w:val="28"/>
        </w:rPr>
        <w:t>
      ауылдағы үй-жайлардың шегінен тыс ашық кеңістікте;</w:t>
      </w:r>
    </w:p>
    <w:bookmarkEnd w:id="31"/>
    <w:bookmarkStart w:name="z37" w:id="32"/>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2"/>
    <w:bookmarkStart w:name="z38" w:id="33"/>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3"/>
    <w:bookmarkStart w:name="z39" w:id="34"/>
    <w:p>
      <w:pPr>
        <w:spacing w:after="0"/>
        <w:ind w:left="0"/>
        <w:jc w:val="both"/>
      </w:pPr>
      <w:r>
        <w:rPr>
          <w:rFonts w:ascii="Times New Roman"/>
          <w:b w:val="false"/>
          <w:i w:val="false"/>
          <w:color w:val="000000"/>
          <w:sz w:val="28"/>
        </w:rPr>
        <w:t>
      3. Мыналар ауылдық округ бюджетіне түсетін салықтық емес түсімдер болып табылады:</w:t>
      </w:r>
    </w:p>
    <w:bookmarkEnd w:id="34"/>
    <w:bookmarkStart w:name="z40" w:id="35"/>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5"/>
    <w:bookmarkStart w:name="z41" w:id="36"/>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6"/>
    <w:bookmarkStart w:name="z42" w:id="37"/>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7"/>
    <w:bookmarkStart w:name="z43" w:id="38"/>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0"/>
    <w:bookmarkStart w:name="z46" w:id="41"/>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1"/>
    <w:bookmarkStart w:name="z47" w:id="42"/>
    <w:p>
      <w:pPr>
        <w:spacing w:after="0"/>
        <w:ind w:left="0"/>
        <w:jc w:val="both"/>
      </w:pPr>
      <w:r>
        <w:rPr>
          <w:rFonts w:ascii="Times New Roman"/>
          <w:b w:val="false"/>
          <w:i w:val="false"/>
          <w:color w:val="000000"/>
          <w:sz w:val="28"/>
        </w:rPr>
        <w:t>
      4) ауылдық округ бюджеттеріне түсетін басқа да салықтық емес түсімдер.</w:t>
      </w:r>
    </w:p>
    <w:bookmarkEnd w:id="42"/>
    <w:bookmarkStart w:name="z48" w:id="43"/>
    <w:p>
      <w:pPr>
        <w:spacing w:after="0"/>
        <w:ind w:left="0"/>
        <w:jc w:val="both"/>
      </w:pPr>
      <w:r>
        <w:rPr>
          <w:rFonts w:ascii="Times New Roman"/>
          <w:b w:val="false"/>
          <w:i w:val="false"/>
          <w:color w:val="000000"/>
          <w:sz w:val="28"/>
        </w:rPr>
        <w:t>
      4. Мыналар ауылдық округ бюджетіне негізгі капиталды сатудан түсетін түсімдер болып табылады:</w:t>
      </w:r>
    </w:p>
    <w:bookmarkEnd w:id="43"/>
    <w:bookmarkStart w:name="z49" w:id="44"/>
    <w:p>
      <w:pPr>
        <w:spacing w:after="0"/>
        <w:ind w:left="0"/>
        <w:jc w:val="both"/>
      </w:pPr>
      <w:r>
        <w:rPr>
          <w:rFonts w:ascii="Times New Roman"/>
          <w:b w:val="false"/>
          <w:i w:val="false"/>
          <w:color w:val="000000"/>
          <w:sz w:val="28"/>
        </w:rPr>
        <w:t>
      1) ауылдық округ бюджеттерінен қаржыландырылатын мемлекеттік мекемелерге бекітіп берілген мемлекеттік мүлікті сатудан түсетін ақша;</w:t>
      </w:r>
    </w:p>
    <w:bookmarkEnd w:id="44"/>
    <w:bookmarkStart w:name="z50" w:id="4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6"/>
    <w:bookmarkStart w:name="z52" w:id="47"/>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7"/>
    <w:bookmarkStart w:name="z53" w:id="48"/>
    <w:p>
      <w:pPr>
        <w:spacing w:after="0"/>
        <w:ind w:left="0"/>
        <w:jc w:val="both"/>
      </w:pPr>
      <w:r>
        <w:rPr>
          <w:rFonts w:ascii="Times New Roman"/>
          <w:b w:val="false"/>
          <w:i w:val="false"/>
          <w:color w:val="000000"/>
          <w:sz w:val="28"/>
        </w:rPr>
        <w:t>
      6. 2023 жылға арналған ауылдық округ бюджетінде аудандық бюджеттен округ бюджетіне берілетін субвенция көлемі 52 726 мың теңге сомасында көзделгендігі ескерілсін.</w:t>
      </w:r>
    </w:p>
    <w:bookmarkEnd w:id="48"/>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республикалық, аудандық және облыстық бюджеттен 2022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республикалық, аудандық жіне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Ақжарқын ауылдық округі әкімінің "2022-2024 жылдарға арналған Ақжар ауданы Ақжарқын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02.05.2023 </w:t>
      </w:r>
      <w:r>
        <w:rPr>
          <w:rFonts w:ascii="Times New Roman"/>
          <w:b w:val="false"/>
          <w:i w:val="false"/>
          <w:color w:val="000000"/>
          <w:sz w:val="28"/>
        </w:rPr>
        <w:t>№ 3-3</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 шешіміне 1-қосымша</w:t>
            </w:r>
          </w:p>
        </w:tc>
      </w:tr>
    </w:tbl>
    <w:bookmarkStart w:name="z60" w:id="50"/>
    <w:p>
      <w:pPr>
        <w:spacing w:after="0"/>
        <w:ind w:left="0"/>
        <w:jc w:val="left"/>
      </w:pPr>
      <w:r>
        <w:rPr>
          <w:rFonts w:ascii="Times New Roman"/>
          <w:b/>
          <w:i w:val="false"/>
          <w:color w:val="000000"/>
        </w:rPr>
        <w:t xml:space="preserve"> Ақжар ауданы Ақжарқын ауылдық округінің 2023 жылға арналған бюджеті</w:t>
      </w:r>
    </w:p>
    <w:bookmarkEnd w:id="50"/>
    <w:bookmarkStart w:name="z61" w:id="5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02.05.2023 </w:t>
      </w:r>
      <w:r>
        <w:rPr>
          <w:rFonts w:ascii="Times New Roman"/>
          <w:b w:val="false"/>
          <w:i w:val="false"/>
          <w:color w:val="ff0000"/>
          <w:sz w:val="28"/>
        </w:rPr>
        <w:t>№ 3-3</w:t>
      </w:r>
      <w:r>
        <w:rPr>
          <w:rFonts w:ascii="Times New Roman"/>
          <w:b w:val="false"/>
          <w:i w:val="false"/>
          <w:color w:val="ff0000"/>
          <w:sz w:val="28"/>
        </w:rPr>
        <w:t xml:space="preserve"> (01.01.2023 бастап қолданысқа енгізіледі); 11.08.2023 </w:t>
      </w:r>
      <w:r>
        <w:rPr>
          <w:rFonts w:ascii="Times New Roman"/>
          <w:b w:val="false"/>
          <w:i w:val="false"/>
          <w:color w:val="ff0000"/>
          <w:sz w:val="28"/>
        </w:rPr>
        <w:t>№ 8-3</w:t>
      </w:r>
      <w:r>
        <w:rPr>
          <w:rFonts w:ascii="Times New Roman"/>
          <w:b w:val="false"/>
          <w:i w:val="false"/>
          <w:color w:val="ff0000"/>
          <w:sz w:val="28"/>
        </w:rPr>
        <w:t xml:space="preserve"> (01.01.2023 бастап қолданысқа енгізіледі); 08.11.2023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енгізіледі) шешімдерімен.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 шешіміне 2-қосымша</w:t>
            </w:r>
          </w:p>
        </w:tc>
      </w:tr>
    </w:tbl>
    <w:bookmarkStart w:name="z65" w:id="52"/>
    <w:p>
      <w:pPr>
        <w:spacing w:after="0"/>
        <w:ind w:left="0"/>
        <w:jc w:val="left"/>
      </w:pPr>
      <w:r>
        <w:rPr>
          <w:rFonts w:ascii="Times New Roman"/>
          <w:b/>
          <w:i w:val="false"/>
          <w:color w:val="000000"/>
        </w:rPr>
        <w:t xml:space="preserve"> Ақжар ауданы Ақжарқын ауылдық округінің 2024 жылға арналған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2022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 шешіміне 3-қосымша</w:t>
            </w:r>
          </w:p>
        </w:tc>
      </w:tr>
    </w:tbl>
    <w:bookmarkStart w:name="z70" w:id="53"/>
    <w:p>
      <w:pPr>
        <w:spacing w:after="0"/>
        <w:ind w:left="0"/>
        <w:jc w:val="left"/>
      </w:pPr>
      <w:r>
        <w:rPr>
          <w:rFonts w:ascii="Times New Roman"/>
          <w:b/>
          <w:i w:val="false"/>
          <w:color w:val="000000"/>
        </w:rPr>
        <w:t xml:space="preserve"> Ақжар ауданы Ақжарқын ауылдық округінің 2025 жылға арналған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Солтүстік Қазақстан облысы </w:t>
      </w:r>
    </w:p>
    <w:p>
      <w:pPr>
        <w:spacing w:after="0"/>
        <w:ind w:left="0"/>
        <w:jc w:val="both"/>
      </w:pPr>
      <w:r>
        <w:rPr>
          <w:rFonts w:ascii="Times New Roman"/>
          <w:b w:val="false"/>
          <w:i w:val="false"/>
          <w:color w:val="000000"/>
          <w:sz w:val="28"/>
        </w:rPr>
        <w:t xml:space="preserve">
      Ақжар аудандық мәслихатының </w:t>
      </w:r>
    </w:p>
    <w:p>
      <w:pPr>
        <w:spacing w:after="0"/>
        <w:ind w:left="0"/>
        <w:jc w:val="both"/>
      </w:pPr>
      <w:r>
        <w:rPr>
          <w:rFonts w:ascii="Times New Roman"/>
          <w:b w:val="false"/>
          <w:i w:val="false"/>
          <w:color w:val="000000"/>
          <w:sz w:val="28"/>
        </w:rPr>
        <w:t xml:space="preserve">
      2022 жылғы 28 желтоқсандағы </w:t>
      </w:r>
    </w:p>
    <w:p>
      <w:pPr>
        <w:spacing w:after="0"/>
        <w:ind w:left="0"/>
        <w:jc w:val="both"/>
      </w:pPr>
      <w:r>
        <w:rPr>
          <w:rFonts w:ascii="Times New Roman"/>
          <w:b w:val="false"/>
          <w:i w:val="false"/>
          <w:color w:val="000000"/>
          <w:sz w:val="28"/>
        </w:rPr>
        <w:t>
      № 29-3 шешіміне</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жылының басында белгіленген 2023 жылға арналған бюджет қаражатының бос қалдықтарының сомаларын бөлу және 2022 жылы пайдаланылмаған (толық пойдаланылмаған) республикалық , облыстық , аудандық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02.05.2023 </w:t>
      </w:r>
      <w:r>
        <w:rPr>
          <w:rFonts w:ascii="Times New Roman"/>
          <w:b w:val="false"/>
          <w:i w:val="false"/>
          <w:color w:val="ff0000"/>
          <w:sz w:val="28"/>
        </w:rPr>
        <w:t>№ 3-3</w:t>
      </w:r>
      <w:r>
        <w:rPr>
          <w:rFonts w:ascii="Times New Roman"/>
          <w:b w:val="false"/>
          <w:i w:val="false"/>
          <w:color w:val="ff0000"/>
          <w:sz w:val="28"/>
        </w:rPr>
        <w:t xml:space="preserve"> (01.01.2023 бастап қолданысқа енгізіледі); жаңа редакцияда - Солтүстік Қазақстан облысы Ақжар аудандық мәслихатының 11.08.2023 </w:t>
      </w:r>
      <w:r>
        <w:rPr>
          <w:rFonts w:ascii="Times New Roman"/>
          <w:b w:val="false"/>
          <w:i w:val="false"/>
          <w:color w:val="ff0000"/>
          <w:sz w:val="28"/>
        </w:rPr>
        <w:t>№ 8-3</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