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85be" w14:textId="1338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Алқатерек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Алқатерек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37154,7 мың теңге:</w:t>
      </w:r>
    </w:p>
    <w:bookmarkEnd w:id="3"/>
    <w:bookmarkStart w:name="z9" w:id="4"/>
    <w:p>
      <w:pPr>
        <w:spacing w:after="0"/>
        <w:ind w:left="0"/>
        <w:jc w:val="both"/>
      </w:pPr>
      <w:r>
        <w:rPr>
          <w:rFonts w:ascii="Times New Roman"/>
          <w:b w:val="false"/>
          <w:i w:val="false"/>
          <w:color w:val="000000"/>
          <w:sz w:val="28"/>
        </w:rPr>
        <w:t>
      салықтық түсімдер – 1160,7 мың теңге;</w:t>
      </w:r>
    </w:p>
    <w:bookmarkEnd w:id="4"/>
    <w:bookmarkStart w:name="z10" w:id="5"/>
    <w:p>
      <w:pPr>
        <w:spacing w:after="0"/>
        <w:ind w:left="0"/>
        <w:jc w:val="both"/>
      </w:pPr>
      <w:r>
        <w:rPr>
          <w:rFonts w:ascii="Times New Roman"/>
          <w:b w:val="false"/>
          <w:i w:val="false"/>
          <w:color w:val="000000"/>
          <w:sz w:val="28"/>
        </w:rPr>
        <w:t>
      салықтық емес түсімдер – 33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2" w:id="7"/>
    <w:p>
      <w:pPr>
        <w:spacing w:after="0"/>
        <w:ind w:left="0"/>
        <w:jc w:val="both"/>
      </w:pPr>
      <w:r>
        <w:rPr>
          <w:rFonts w:ascii="Times New Roman"/>
          <w:b w:val="false"/>
          <w:i w:val="false"/>
          <w:color w:val="000000"/>
          <w:sz w:val="28"/>
        </w:rPr>
        <w:t>
      трансферттер түсімі – 35961 мың теңге;</w:t>
      </w:r>
    </w:p>
    <w:bookmarkEnd w:id="7"/>
    <w:bookmarkStart w:name="z13" w:id="8"/>
    <w:p>
      <w:pPr>
        <w:spacing w:after="0"/>
        <w:ind w:left="0"/>
        <w:jc w:val="both"/>
      </w:pPr>
      <w:r>
        <w:rPr>
          <w:rFonts w:ascii="Times New Roman"/>
          <w:b w:val="false"/>
          <w:i w:val="false"/>
          <w:color w:val="000000"/>
          <w:sz w:val="28"/>
        </w:rPr>
        <w:t xml:space="preserve">
      2) шығындар – 37958,2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- 803,5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803,5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803,5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енгізіледі) ; 06.12.2023 </w:t>
      </w:r>
      <w:r>
        <w:rPr>
          <w:rFonts w:ascii="Times New Roman"/>
          <w:b w:val="false"/>
          <w:i w:val="false"/>
          <w:color w:val="000000"/>
          <w:sz w:val="28"/>
        </w:rPr>
        <w:t>№ 12-3</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2023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3"/>
    <w:bookmarkStart w:name="z28" w:id="24"/>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4"/>
    <w:bookmarkStart w:name="z29" w:id="25"/>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5"/>
    <w:bookmarkStart w:name="z30" w:id="26"/>
    <w:p>
      <w:pPr>
        <w:spacing w:after="0"/>
        <w:ind w:left="0"/>
        <w:jc w:val="both"/>
      </w:pPr>
      <w:r>
        <w:rPr>
          <w:rFonts w:ascii="Times New Roman"/>
          <w:b w:val="false"/>
          <w:i w:val="false"/>
          <w:color w:val="000000"/>
          <w:sz w:val="28"/>
        </w:rPr>
        <w:t>
      3-1) бірыңғай жер салығы;</w:t>
      </w:r>
    </w:p>
    <w:bookmarkEnd w:id="26"/>
    <w:bookmarkStart w:name="z31" w:id="27"/>
    <w:p>
      <w:pPr>
        <w:spacing w:after="0"/>
        <w:ind w:left="0"/>
        <w:jc w:val="both"/>
      </w:pPr>
      <w:r>
        <w:rPr>
          <w:rFonts w:ascii="Times New Roman"/>
          <w:b w:val="false"/>
          <w:i w:val="false"/>
          <w:color w:val="000000"/>
          <w:sz w:val="28"/>
        </w:rPr>
        <w:t>
      4) мыналардан:</w:t>
      </w:r>
    </w:p>
    <w:bookmarkEnd w:id="27"/>
    <w:bookmarkStart w:name="z32" w:id="28"/>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8"/>
    <w:bookmarkStart w:name="z33" w:id="29"/>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9"/>
    <w:bookmarkStart w:name="z34" w:id="30"/>
    <w:p>
      <w:pPr>
        <w:spacing w:after="0"/>
        <w:ind w:left="0"/>
        <w:jc w:val="both"/>
      </w:pPr>
      <w:r>
        <w:rPr>
          <w:rFonts w:ascii="Times New Roman"/>
          <w:b w:val="false"/>
          <w:i w:val="false"/>
          <w:color w:val="000000"/>
          <w:sz w:val="28"/>
        </w:rPr>
        <w:t>
      4-1)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5) сыртқы (көрнекі) жарнаманы:</w:t>
      </w:r>
    </w:p>
    <w:bookmarkEnd w:id="31"/>
    <w:bookmarkStart w:name="z36" w:id="32"/>
    <w:p>
      <w:pPr>
        <w:spacing w:after="0"/>
        <w:ind w:left="0"/>
        <w:jc w:val="both"/>
      </w:pPr>
      <w:r>
        <w:rPr>
          <w:rFonts w:ascii="Times New Roman"/>
          <w:b w:val="false"/>
          <w:i w:val="false"/>
          <w:color w:val="000000"/>
          <w:sz w:val="28"/>
        </w:rPr>
        <w:t>
      ауылдағы үй-жайлардың шегінен тыс ашық кеңістікте;</w:t>
      </w:r>
    </w:p>
    <w:bookmarkEnd w:id="32"/>
    <w:bookmarkStart w:name="z37" w:id="33"/>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3"/>
    <w:bookmarkStart w:name="z38" w:id="34"/>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4"/>
    <w:bookmarkStart w:name="z39" w:id="35"/>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5"/>
    <w:bookmarkStart w:name="z40" w:id="36"/>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6"/>
    <w:bookmarkStart w:name="z41" w:id="37"/>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7"/>
    <w:bookmarkStart w:name="z42" w:id="38"/>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8"/>
    <w:bookmarkStart w:name="z43" w:id="39"/>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9"/>
    <w:bookmarkStart w:name="z44" w:id="40"/>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40"/>
    <w:bookmarkStart w:name="z45" w:id="41"/>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1"/>
    <w:bookmarkStart w:name="z46" w:id="42"/>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2"/>
    <w:bookmarkStart w:name="z47" w:id="43"/>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3"/>
    <w:bookmarkStart w:name="z48" w:id="44"/>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4"/>
    <w:bookmarkStart w:name="z49" w:id="45"/>
    <w:p>
      <w:pPr>
        <w:spacing w:after="0"/>
        <w:ind w:left="0"/>
        <w:jc w:val="both"/>
      </w:pPr>
      <w:r>
        <w:rPr>
          <w:rFonts w:ascii="Times New Roman"/>
          <w:b w:val="false"/>
          <w:i w:val="false"/>
          <w:color w:val="000000"/>
          <w:sz w:val="28"/>
        </w:rPr>
        <w:t>
      1) ауылдық округ бюджетінен қаржыландырылатын мемлекеттік мекемелерге бекітіп берілген мемлекеттік мүлікті сатудан түсетін ақша;</w:t>
      </w:r>
    </w:p>
    <w:bookmarkEnd w:id="45"/>
    <w:bookmarkStart w:name="z50" w:id="4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3) жер учаскелерін жалға беру құқығын сатқаны үшін төлемақы. Аудандық бюджеттен берілетін трансферттер ауылдық округ бюджетіне түсетін трансферттер түсімдері болып табылады.</w:t>
      </w:r>
    </w:p>
    <w:bookmarkEnd w:id="47"/>
    <w:bookmarkStart w:name="z52" w:id="48"/>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8"/>
    <w:bookmarkStart w:name="z53" w:id="49"/>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35961 мың теңге сомасында көзделгендігі ескерілсін.</w:t>
      </w:r>
    </w:p>
    <w:bookmarkEnd w:id="49"/>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бюджеттерден нысаналы трансферттерді қайтару Солтүстік Қазақстан облысы Ақжар ауданы Алқатерек ауылдық округі әкімінің "Ақжар аудандық мәслихатының 2023-2025 жылдарға арналған Ақжар ауданының Алқатерек ауылдық округінің бюджетін бекіту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1-қосымша</w:t>
            </w:r>
          </w:p>
        </w:tc>
      </w:tr>
    </w:tbl>
    <w:bookmarkStart w:name="z60" w:id="51"/>
    <w:p>
      <w:pPr>
        <w:spacing w:after="0"/>
        <w:ind w:left="0"/>
        <w:jc w:val="left"/>
      </w:pPr>
      <w:r>
        <w:rPr>
          <w:rFonts w:ascii="Times New Roman"/>
          <w:b/>
          <w:i w:val="false"/>
          <w:color w:val="000000"/>
        </w:rPr>
        <w:t xml:space="preserve"> Ақжар ауданы Алқатерек ауылдық округінің 2023 жылға арналған бюджеті</w:t>
      </w:r>
    </w:p>
    <w:bookmarkEnd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 06.12.2023 </w:t>
      </w:r>
      <w:r>
        <w:rPr>
          <w:rFonts w:ascii="Times New Roman"/>
          <w:b w:val="false"/>
          <w:i w:val="false"/>
          <w:color w:val="ff0000"/>
          <w:sz w:val="28"/>
        </w:rPr>
        <w:t>№ 12-3</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Санаты</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2-қосымша</w:t>
            </w:r>
          </w:p>
        </w:tc>
      </w:tr>
    </w:tbl>
    <w:bookmarkStart w:name="z65" w:id="54"/>
    <w:p>
      <w:pPr>
        <w:spacing w:after="0"/>
        <w:ind w:left="0"/>
        <w:jc w:val="left"/>
      </w:pPr>
      <w:r>
        <w:rPr>
          <w:rFonts w:ascii="Times New Roman"/>
          <w:b/>
          <w:i w:val="false"/>
          <w:color w:val="000000"/>
        </w:rPr>
        <w:t xml:space="preserve"> Ақжар ауданы Алқатерек ауылдық округінің 2024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3-қосымша</w:t>
            </w:r>
          </w:p>
        </w:tc>
      </w:tr>
    </w:tbl>
    <w:bookmarkStart w:name="z70" w:id="55"/>
    <w:p>
      <w:pPr>
        <w:spacing w:after="0"/>
        <w:ind w:left="0"/>
        <w:jc w:val="left"/>
      </w:pPr>
      <w:r>
        <w:rPr>
          <w:rFonts w:ascii="Times New Roman"/>
          <w:b/>
          <w:i w:val="false"/>
          <w:color w:val="000000"/>
        </w:rPr>
        <w:t xml:space="preserve"> Ақжар ауданы Алқатерек ауылдық округінің 2025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Осы шешімге 2 қосымшаға сәйкес 2023 жылы 1 қаңтарда қалыптасқан бюджет қаражатының бос қалдықтары есебінен және 2022 жылға аудандық, облыстық бюджеттен пайдаланылмаған (толық пайдаланылмаған) нысаналы трансферттерді қайтару 2023 жылға арналған Алқатерек ауылдық округінің бюджеттің шығыстарын бөлу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