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c93" w14:textId="5b1b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55 080,3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49 280,3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29 809,0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16 515,3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облыстық бюджеттен ауылдық округ бюджетіне берілетін нысаналы трансферттер 2 956,0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Лобанов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Лобанов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