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9ab9" w14:textId="1109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2022 жылғы 11 мамырдағы № 4 шешімі. Күші жойылды - Солтүстік Қазақстан облысы Петропавл қалалық мәслихатының 2023 жылғы 21 сәуірдегі № 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21.04.2023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Петропавл қалалық мәслихаты ШЕШТІ:</w:t>
      </w:r>
    </w:p>
    <w:bookmarkEnd w:id="0"/>
    <w:bookmarkStart w:name="z5" w:id="1"/>
    <w:p>
      <w:pPr>
        <w:spacing w:after="0"/>
        <w:ind w:left="0"/>
        <w:jc w:val="both"/>
      </w:pPr>
      <w:r>
        <w:rPr>
          <w:rFonts w:ascii="Times New Roman"/>
          <w:b w:val="false"/>
          <w:i w:val="false"/>
          <w:color w:val="000000"/>
          <w:sz w:val="28"/>
        </w:rPr>
        <w:t>
      1. Қоса берілген "Петропавл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 _____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1" w:id="3"/>
    <w:p>
      <w:pPr>
        <w:spacing w:after="0"/>
        <w:ind w:left="0"/>
        <w:jc w:val="left"/>
      </w:pPr>
      <w:r>
        <w:rPr>
          <w:rFonts w:ascii="Times New Roman"/>
          <w:b/>
          <w:i w:val="false"/>
          <w:color w:val="000000"/>
        </w:rPr>
        <w:t xml:space="preserve"> "Петропавл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1. Осы "Петропавл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сәйкес "Петропавл қаласы мәслихатының аппараты" коммуналдық мемлекеттік мекемесінің (бұдан әрі –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5"/>
    <w:bookmarkStart w:name="z14"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5"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 – мәслихат аппаратының басшысы;</w:t>
      </w:r>
    </w:p>
    <w:bookmarkEnd w:id="7"/>
    <w:bookmarkStart w:name="z16"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Петропавл қалалық мәслихатының басшысы (бұдан әрі – мәслихат хатшысы);</w:t>
      </w:r>
    </w:p>
    <w:bookmarkEnd w:id="8"/>
    <w:bookmarkStart w:name="z17"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18"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9"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20" w:id="12"/>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2"/>
    <w:bookmarkStart w:name="z21"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2"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3" w:id="15"/>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5"/>
    <w:bookmarkStart w:name="z24" w:id="16"/>
    <w:p>
      <w:pPr>
        <w:spacing w:after="0"/>
        <w:ind w:left="0"/>
        <w:jc w:val="both"/>
      </w:pPr>
      <w:r>
        <w:rPr>
          <w:rFonts w:ascii="Times New Roman"/>
          <w:b w:val="false"/>
          <w:i w:val="false"/>
          <w:color w:val="000000"/>
          <w:sz w:val="28"/>
        </w:rPr>
        <w:t>
      5. Бағалауды өткізу үшін мәслихат хатшысымен Бағалау жөніндегі комиссия (бұдан әрі – Комиссия) құрылады, оның функционалдық міндеттеріне кадрлық мәселелерді жүргізу кіретін мәслихат аппаратының "Б" корпусы қызметшісі – құрылымдық бөлімшенің басшысы – жұмыс органы болып табылатын.</w:t>
      </w:r>
    </w:p>
    <w:bookmarkEnd w:id="16"/>
    <w:bookmarkStart w:name="z25" w:id="17"/>
    <w:p>
      <w:pPr>
        <w:spacing w:after="0"/>
        <w:ind w:left="0"/>
        <w:jc w:val="both"/>
      </w:pPr>
      <w:r>
        <w:rPr>
          <w:rFonts w:ascii="Times New Roman"/>
          <w:b w:val="false"/>
          <w:i w:val="false"/>
          <w:color w:val="000000"/>
          <w:sz w:val="28"/>
        </w:rPr>
        <w:t>
      Комиссия құрамы мәслихат хатшысымен анықталады, комиссия мүшелерінің саны 5 адамнан кем болмауы тиіс.</w:t>
      </w:r>
    </w:p>
    <w:bookmarkEnd w:id="17"/>
    <w:bookmarkStart w:name="z26"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7" w:id="19"/>
    <w:p>
      <w:pPr>
        <w:spacing w:after="0"/>
        <w:ind w:left="0"/>
        <w:jc w:val="both"/>
      </w:pPr>
      <w:r>
        <w:rPr>
          <w:rFonts w:ascii="Times New Roman"/>
          <w:b w:val="false"/>
          <w:i w:val="false"/>
          <w:color w:val="000000"/>
          <w:sz w:val="28"/>
        </w:rPr>
        <w:t>
      1) НМИ жетістіктерін бағалау;</w:t>
      </w:r>
    </w:p>
    <w:bookmarkEnd w:id="19"/>
    <w:bookmarkStart w:name="z28"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9" w:id="21"/>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1"/>
    <w:bookmarkStart w:name="z30" w:id="2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2"/>
    <w:bookmarkStart w:name="z31" w:id="23"/>
    <w:p>
      <w:pPr>
        <w:spacing w:after="0"/>
        <w:ind w:left="0"/>
        <w:jc w:val="both"/>
      </w:pPr>
      <w:r>
        <w:rPr>
          <w:rFonts w:ascii="Times New Roman"/>
          <w:b w:val="false"/>
          <w:i w:val="false"/>
          <w:color w:val="000000"/>
          <w:sz w:val="28"/>
        </w:rPr>
        <w:t>
      8. Бағалауға байланысты құжаттар мәслихат аппаратында құрылымдық басшысында бағалау аяқталғаннан кейін үш жыл бойы сақталады.</w:t>
      </w:r>
    </w:p>
    <w:bookmarkEnd w:id="23"/>
    <w:bookmarkStart w:name="z32" w:id="24"/>
    <w:p>
      <w:pPr>
        <w:spacing w:after="0"/>
        <w:ind w:left="0"/>
        <w:jc w:val="left"/>
      </w:pPr>
      <w:r>
        <w:rPr>
          <w:rFonts w:ascii="Times New Roman"/>
          <w:b/>
          <w:i w:val="false"/>
          <w:color w:val="000000"/>
        </w:rPr>
        <w:t xml:space="preserve"> 2-тарау. НМИ анықтау тәртібі</w:t>
      </w:r>
    </w:p>
    <w:bookmarkEnd w:id="24"/>
    <w:bookmarkStart w:name="z33" w:id="25"/>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мәслихат аппараттың басшысымен жеке жұмыс жоспарында осы Әдістеменің 1-қосымшасына сәйкес нысанда анықталады.</w:t>
      </w:r>
    </w:p>
    <w:bookmarkEnd w:id="25"/>
    <w:bookmarkStart w:name="z34" w:id="26"/>
    <w:p>
      <w:pPr>
        <w:spacing w:after="0"/>
        <w:ind w:left="0"/>
        <w:jc w:val="both"/>
      </w:pPr>
      <w:r>
        <w:rPr>
          <w:rFonts w:ascii="Times New Roman"/>
          <w:b w:val="false"/>
          <w:i w:val="false"/>
          <w:color w:val="000000"/>
          <w:sz w:val="28"/>
        </w:rPr>
        <w:t>
      10. Жеке жұмыс жоспары тиісті НМИ әзірленген соң, ол бекіту үшін мәслихат хатшысының қарауына енгізіледі.</w:t>
      </w:r>
    </w:p>
    <w:bookmarkEnd w:id="26"/>
    <w:bookmarkStart w:name="z35" w:id="27"/>
    <w:p>
      <w:pPr>
        <w:spacing w:after="0"/>
        <w:ind w:left="0"/>
        <w:jc w:val="both"/>
      </w:pPr>
      <w:r>
        <w:rPr>
          <w:rFonts w:ascii="Times New Roman"/>
          <w:b w:val="false"/>
          <w:i w:val="false"/>
          <w:color w:val="000000"/>
          <w:sz w:val="28"/>
        </w:rPr>
        <w:t>
      11. Мәслихат аппараты басшысының жеке жұмыс жоспары мәслихат хатшысымен бекітіледі.</w:t>
      </w:r>
    </w:p>
    <w:bookmarkEnd w:id="27"/>
    <w:bookmarkStart w:name="z36" w:id="28"/>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мәслихат хатшысы жеке жұмыс жоспарын түзетуге қайтарады.</w:t>
      </w:r>
    </w:p>
    <w:bookmarkEnd w:id="28"/>
    <w:bookmarkStart w:name="z37" w:id="29"/>
    <w:p>
      <w:pPr>
        <w:spacing w:after="0"/>
        <w:ind w:left="0"/>
        <w:jc w:val="both"/>
      </w:pPr>
      <w:r>
        <w:rPr>
          <w:rFonts w:ascii="Times New Roman"/>
          <w:b w:val="false"/>
          <w:i w:val="false"/>
          <w:color w:val="000000"/>
          <w:sz w:val="28"/>
        </w:rPr>
        <w:t>
      Жеке жұмыс жоспарын мәслихат хатшысының қарауына қайта енгізу, түзетуге жолданған күннен бастап 2 жұмыс күнінен кешіктірілмей жүзеге асырылады.</w:t>
      </w:r>
    </w:p>
    <w:bookmarkEnd w:id="29"/>
    <w:bookmarkStart w:name="z38" w:id="30"/>
    <w:p>
      <w:pPr>
        <w:spacing w:after="0"/>
        <w:ind w:left="0"/>
        <w:jc w:val="both"/>
      </w:pPr>
      <w:r>
        <w:rPr>
          <w:rFonts w:ascii="Times New Roman"/>
          <w:b w:val="false"/>
          <w:i w:val="false"/>
          <w:color w:val="000000"/>
          <w:sz w:val="28"/>
        </w:rPr>
        <w:t>
      13. НМИ:</w:t>
      </w:r>
    </w:p>
    <w:bookmarkEnd w:id="30"/>
    <w:bookmarkStart w:name="z39"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0"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1"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2"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3"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44" w:id="36"/>
    <w:p>
      <w:pPr>
        <w:spacing w:after="0"/>
        <w:ind w:left="0"/>
        <w:jc w:val="both"/>
      </w:pPr>
      <w:r>
        <w:rPr>
          <w:rFonts w:ascii="Times New Roman"/>
          <w:b w:val="false"/>
          <w:i w:val="false"/>
          <w:color w:val="000000"/>
          <w:sz w:val="28"/>
        </w:rPr>
        <w:t>
      14. НМИ саны 5 құрайды.</w:t>
      </w:r>
    </w:p>
    <w:bookmarkEnd w:id="36"/>
    <w:bookmarkStart w:name="z45" w:id="37"/>
    <w:p>
      <w:pPr>
        <w:spacing w:after="0"/>
        <w:ind w:left="0"/>
        <w:jc w:val="both"/>
      </w:pPr>
      <w:r>
        <w:rPr>
          <w:rFonts w:ascii="Times New Roman"/>
          <w:b w:val="false"/>
          <w:i w:val="false"/>
          <w:color w:val="000000"/>
          <w:sz w:val="28"/>
        </w:rPr>
        <w:t>
      15. Жеке жұмыс жоспары мәслихат аппаратында құрылымдық бөлім басшысында сақталады.</w:t>
      </w:r>
    </w:p>
    <w:bookmarkEnd w:id="37"/>
    <w:bookmarkStart w:name="z46" w:id="38"/>
    <w:p>
      <w:pPr>
        <w:spacing w:after="0"/>
        <w:ind w:left="0"/>
        <w:jc w:val="left"/>
      </w:pPr>
      <w:r>
        <w:rPr>
          <w:rFonts w:ascii="Times New Roman"/>
          <w:b/>
          <w:i w:val="false"/>
          <w:color w:val="000000"/>
        </w:rPr>
        <w:t xml:space="preserve"> 3-тарау. НМИ жетістігін бағалау тәртібі</w:t>
      </w:r>
    </w:p>
    <w:bookmarkEnd w:id="38"/>
    <w:bookmarkStart w:name="z47"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мәслихат аппаратының басшысы НМИ-да белгіленген жетістіктерге тоқсан сайын мониторинг жүргізеді. </w:t>
      </w:r>
    </w:p>
    <w:bookmarkEnd w:id="39"/>
    <w:bookmarkStart w:name="z48" w:id="40"/>
    <w:p>
      <w:pPr>
        <w:spacing w:after="0"/>
        <w:ind w:left="0"/>
        <w:jc w:val="both"/>
      </w:pPr>
      <w:r>
        <w:rPr>
          <w:rFonts w:ascii="Times New Roman"/>
          <w:b w:val="false"/>
          <w:i w:val="false"/>
          <w:color w:val="000000"/>
          <w:sz w:val="28"/>
        </w:rPr>
        <w:t>
      Тоқсан сайынғы мониторинг қортындысы бойынша мәслихат аппаратының басшысы бағалауға жататын "Б" корпусы қызметшісіне НМИ-ге жету және сол үшін қажетті шаралар бойынша жазбаша ұсыныстар береді.</w:t>
      </w:r>
    </w:p>
    <w:bookmarkEnd w:id="40"/>
    <w:bookmarkStart w:name="z49" w:id="41"/>
    <w:p>
      <w:pPr>
        <w:spacing w:after="0"/>
        <w:ind w:left="0"/>
        <w:jc w:val="both"/>
      </w:pPr>
      <w:r>
        <w:rPr>
          <w:rFonts w:ascii="Times New Roman"/>
          <w:b w:val="false"/>
          <w:i w:val="false"/>
          <w:color w:val="000000"/>
          <w:sz w:val="28"/>
        </w:rPr>
        <w:t xml:space="preserve">
      17. Бағалауды өткізу үшін "Б" корпусы қызметшісінің мәслихат аппаратының басшысы осы Әдістеменің 2-қосымшасына сәйкес нысанда НМИ бойынша бағалау парағын толтырады және оған қол қояды. </w:t>
      </w:r>
    </w:p>
    <w:bookmarkEnd w:id="41"/>
    <w:bookmarkStart w:name="z50"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1"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2"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3"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4"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5"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6" w:id="48"/>
    <w:p>
      <w:pPr>
        <w:spacing w:after="0"/>
        <w:ind w:left="0"/>
        <w:jc w:val="both"/>
      </w:pPr>
      <w:r>
        <w:rPr>
          <w:rFonts w:ascii="Times New Roman"/>
          <w:b w:val="false"/>
          <w:i w:val="false"/>
          <w:color w:val="000000"/>
          <w:sz w:val="28"/>
        </w:rPr>
        <w:t>
      19. Бағалау парағы мәслихат аппаратының басшысымен толтырылғаннан кейін, ол мәслихат хатшысының қарауына енгізіледі.</w:t>
      </w:r>
    </w:p>
    <w:bookmarkEnd w:id="48"/>
    <w:bookmarkStart w:name="z57" w:id="49"/>
    <w:p>
      <w:pPr>
        <w:spacing w:after="0"/>
        <w:ind w:left="0"/>
        <w:jc w:val="both"/>
      </w:pPr>
      <w:r>
        <w:rPr>
          <w:rFonts w:ascii="Times New Roman"/>
          <w:b w:val="false"/>
          <w:i w:val="false"/>
          <w:color w:val="000000"/>
          <w:sz w:val="28"/>
        </w:rPr>
        <w:t xml:space="preserve">
      20. Мәслихат аппараты басшысының бағалау парағы мәслихат хатшысының қарауына енгізіледі. </w:t>
      </w:r>
    </w:p>
    <w:bookmarkEnd w:id="49"/>
    <w:bookmarkStart w:name="z58"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мәслихат хатшысымен келесі шешімдердің бірі қабылданады:</w:t>
      </w:r>
    </w:p>
    <w:bookmarkEnd w:id="50"/>
    <w:bookmarkStart w:name="z59" w:id="51"/>
    <w:p>
      <w:pPr>
        <w:spacing w:after="0"/>
        <w:ind w:left="0"/>
        <w:jc w:val="both"/>
      </w:pPr>
      <w:r>
        <w:rPr>
          <w:rFonts w:ascii="Times New Roman"/>
          <w:b w:val="false"/>
          <w:i w:val="false"/>
          <w:color w:val="000000"/>
          <w:sz w:val="28"/>
        </w:rPr>
        <w:t>
      1) бағалаумен келісу;</w:t>
      </w:r>
    </w:p>
    <w:bookmarkEnd w:id="51"/>
    <w:bookmarkStart w:name="z60" w:id="52"/>
    <w:p>
      <w:pPr>
        <w:spacing w:after="0"/>
        <w:ind w:left="0"/>
        <w:jc w:val="both"/>
      </w:pPr>
      <w:r>
        <w:rPr>
          <w:rFonts w:ascii="Times New Roman"/>
          <w:b w:val="false"/>
          <w:i w:val="false"/>
          <w:color w:val="000000"/>
          <w:sz w:val="28"/>
        </w:rPr>
        <w:t xml:space="preserve">
      2) түзетуге жіберу. </w:t>
      </w:r>
    </w:p>
    <w:bookmarkEnd w:id="52"/>
    <w:bookmarkStart w:name="z61" w:id="53"/>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3"/>
    <w:bookmarkStart w:name="z62" w:id="54"/>
    <w:p>
      <w:pPr>
        <w:spacing w:after="0"/>
        <w:ind w:left="0"/>
        <w:jc w:val="both"/>
      </w:pPr>
      <w:r>
        <w:rPr>
          <w:rFonts w:ascii="Times New Roman"/>
          <w:b w:val="false"/>
          <w:i w:val="false"/>
          <w:color w:val="000000"/>
          <w:sz w:val="28"/>
        </w:rPr>
        <w:t xml:space="preserve">
      23. Бағалау парағын мәслихат хатшысының қарауына қайта енгізу, оны түзетуге жолдағаннан кейін 2 жұмыс күнінен кешіктірілмей жүзеге асырылады. </w:t>
      </w:r>
    </w:p>
    <w:bookmarkEnd w:id="54"/>
    <w:bookmarkStart w:name="z63" w:id="55"/>
    <w:p>
      <w:pPr>
        <w:spacing w:after="0"/>
        <w:ind w:left="0"/>
        <w:jc w:val="both"/>
      </w:pPr>
      <w:r>
        <w:rPr>
          <w:rFonts w:ascii="Times New Roman"/>
          <w:b w:val="false"/>
          <w:i w:val="false"/>
          <w:color w:val="000000"/>
          <w:sz w:val="28"/>
        </w:rPr>
        <w:t>
      24. Мәслихат хатшысымен бағалау парағына қол қойылғаннан кейін құрылымдық бөлім басшысы 2 жұмыс күнінен кешіктірмей оны Комиссияның қарауына ұсынады.</w:t>
      </w:r>
    </w:p>
    <w:bookmarkEnd w:id="55"/>
    <w:bookmarkStart w:name="z64" w:id="56"/>
    <w:p>
      <w:pPr>
        <w:spacing w:after="0"/>
        <w:ind w:left="0"/>
        <w:jc w:val="left"/>
      </w:pPr>
      <w:r>
        <w:rPr>
          <w:rFonts w:ascii="Times New Roman"/>
          <w:b/>
          <w:i w:val="false"/>
          <w:color w:val="000000"/>
        </w:rPr>
        <w:t xml:space="preserve"> 4-тарау. Құзыреттерді бағалау тәртібі</w:t>
      </w:r>
    </w:p>
    <w:bookmarkEnd w:id="56"/>
    <w:bookmarkStart w:name="z65" w:id="57"/>
    <w:p>
      <w:pPr>
        <w:spacing w:after="0"/>
        <w:ind w:left="0"/>
        <w:jc w:val="both"/>
      </w:pPr>
      <w:r>
        <w:rPr>
          <w:rFonts w:ascii="Times New Roman"/>
          <w:b w:val="false"/>
          <w:i w:val="false"/>
          <w:color w:val="000000"/>
          <w:sz w:val="28"/>
        </w:rPr>
        <w:t>
      25. Құзыреттерді бағалау мәслихат аппаратының басшысымен жүргізіледі және оның нәтижесі бойынша осы Әдістеменің 3-қосымшасына сәйкес нысан бойынша бағалау парағы толтырылады.</w:t>
      </w:r>
    </w:p>
    <w:bookmarkEnd w:id="57"/>
    <w:bookmarkStart w:name="z66" w:id="58"/>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7"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8"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9"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0" w:id="62"/>
    <w:p>
      <w:pPr>
        <w:spacing w:after="0"/>
        <w:ind w:left="0"/>
        <w:jc w:val="both"/>
      </w:pPr>
      <w:r>
        <w:rPr>
          <w:rFonts w:ascii="Times New Roman"/>
          <w:b w:val="false"/>
          <w:i w:val="false"/>
          <w:color w:val="000000"/>
          <w:sz w:val="28"/>
        </w:rPr>
        <w:t>
      28. Мәслихат аппаратының басшысымен бағалау парағына қол қойылғаннан кейін құрылымдық бөлімше басшысы 2 жұмыс күнінен кешіктірмей оны Комиссияның қарауына ұсынады.</w:t>
      </w:r>
    </w:p>
    <w:bookmarkEnd w:id="62"/>
    <w:bookmarkStart w:name="z71"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2" w:id="64"/>
    <w:p>
      <w:pPr>
        <w:spacing w:after="0"/>
        <w:ind w:left="0"/>
        <w:jc w:val="both"/>
      </w:pPr>
      <w:r>
        <w:rPr>
          <w:rFonts w:ascii="Times New Roman"/>
          <w:b w:val="false"/>
          <w:i w:val="false"/>
          <w:color w:val="000000"/>
          <w:sz w:val="28"/>
        </w:rPr>
        <w:t>
      29. Құрылымдық бөлімше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3"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4"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мәслихат хатшысының шешімі бойынша жүзеге асырылады.</w:t>
      </w:r>
    </w:p>
    <w:bookmarkEnd w:id="66"/>
    <w:bookmarkStart w:name="z75"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6"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7" w:id="69"/>
    <w:p>
      <w:pPr>
        <w:spacing w:after="0"/>
        <w:ind w:left="0"/>
        <w:jc w:val="both"/>
      </w:pPr>
      <w:r>
        <w:rPr>
          <w:rFonts w:ascii="Times New Roman"/>
          <w:b w:val="false"/>
          <w:i w:val="false"/>
          <w:color w:val="000000"/>
          <w:sz w:val="28"/>
        </w:rPr>
        <w:t>
      34. Комиссияның хатшысы басшының хатшысы болып табылады. Комиссияның хатшысы дауыс беруге қатыспайды.</w:t>
      </w:r>
    </w:p>
    <w:bookmarkEnd w:id="69"/>
    <w:bookmarkStart w:name="z78" w:id="70"/>
    <w:p>
      <w:pPr>
        <w:spacing w:after="0"/>
        <w:ind w:left="0"/>
        <w:jc w:val="both"/>
      </w:pPr>
      <w:r>
        <w:rPr>
          <w:rFonts w:ascii="Times New Roman"/>
          <w:b w:val="false"/>
          <w:i w:val="false"/>
          <w:color w:val="000000"/>
          <w:sz w:val="28"/>
        </w:rPr>
        <w:t>
      35. Құрылымдық бөлімше басшысы Комиссия төрағасымен келісілген мерзімдерге Комиссия отырысының өткізілуін қамтамасыз етеді.</w:t>
      </w:r>
    </w:p>
    <w:bookmarkEnd w:id="70"/>
    <w:bookmarkStart w:name="z79" w:id="71"/>
    <w:p>
      <w:pPr>
        <w:spacing w:after="0"/>
        <w:ind w:left="0"/>
        <w:jc w:val="both"/>
      </w:pPr>
      <w:r>
        <w:rPr>
          <w:rFonts w:ascii="Times New Roman"/>
          <w:b w:val="false"/>
          <w:i w:val="false"/>
          <w:color w:val="000000"/>
          <w:sz w:val="28"/>
        </w:rPr>
        <w:t>
      36. Құрылымдық бөлімше басшысы Комиссияның отырысына келесі құжаттарды ұсынады:</w:t>
      </w:r>
    </w:p>
    <w:bookmarkEnd w:id="71"/>
    <w:bookmarkStart w:name="z80" w:id="72"/>
    <w:p>
      <w:pPr>
        <w:spacing w:after="0"/>
        <w:ind w:left="0"/>
        <w:jc w:val="both"/>
      </w:pPr>
      <w:r>
        <w:rPr>
          <w:rFonts w:ascii="Times New Roman"/>
          <w:b w:val="false"/>
          <w:i w:val="false"/>
          <w:color w:val="000000"/>
          <w:sz w:val="28"/>
        </w:rPr>
        <w:t>
      1) толтырылған бағалау парақтарын;</w:t>
      </w:r>
    </w:p>
    <w:bookmarkEnd w:id="72"/>
    <w:bookmarkStart w:name="z81" w:id="73"/>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3"/>
    <w:bookmarkStart w:name="z82"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3" w:id="75"/>
    <w:p>
      <w:pPr>
        <w:spacing w:after="0"/>
        <w:ind w:left="0"/>
        <w:jc w:val="both"/>
      </w:pPr>
      <w:r>
        <w:rPr>
          <w:rFonts w:ascii="Times New Roman"/>
          <w:b w:val="false"/>
          <w:i w:val="false"/>
          <w:color w:val="000000"/>
          <w:sz w:val="28"/>
        </w:rPr>
        <w:t>
      1) бағалау нәтижелерін бекіту;</w:t>
      </w:r>
    </w:p>
    <w:bookmarkEnd w:id="75"/>
    <w:bookmarkStart w:name="z84" w:id="76"/>
    <w:p>
      <w:pPr>
        <w:spacing w:after="0"/>
        <w:ind w:left="0"/>
        <w:jc w:val="both"/>
      </w:pPr>
      <w:r>
        <w:rPr>
          <w:rFonts w:ascii="Times New Roman"/>
          <w:b w:val="false"/>
          <w:i w:val="false"/>
          <w:color w:val="000000"/>
          <w:sz w:val="28"/>
        </w:rPr>
        <w:t>
      2) бағалау нәтижелерін қайта қарау.</w:t>
      </w:r>
    </w:p>
    <w:bookmarkEnd w:id="76"/>
    <w:bookmarkStart w:name="z85"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6" w:id="78"/>
    <w:p>
      <w:pPr>
        <w:spacing w:after="0"/>
        <w:ind w:left="0"/>
        <w:jc w:val="both"/>
      </w:pPr>
      <w:r>
        <w:rPr>
          <w:rFonts w:ascii="Times New Roman"/>
          <w:b w:val="false"/>
          <w:i w:val="false"/>
          <w:color w:val="000000"/>
          <w:sz w:val="28"/>
        </w:rPr>
        <w:t>
      39. Бағалаудың нәтижелері мәслихат хатшысымен бекітіледі және осы Әдістеменің 5-қосымшасына сәйкес нысан бойынша тиісті хаттамасында тіркеледі.</w:t>
      </w:r>
    </w:p>
    <w:bookmarkEnd w:id="78"/>
    <w:bookmarkStart w:name="z87" w:id="79"/>
    <w:p>
      <w:pPr>
        <w:spacing w:after="0"/>
        <w:ind w:left="0"/>
        <w:jc w:val="both"/>
      </w:pPr>
      <w:r>
        <w:rPr>
          <w:rFonts w:ascii="Times New Roman"/>
          <w:b w:val="false"/>
          <w:i w:val="false"/>
          <w:color w:val="000000"/>
          <w:sz w:val="28"/>
        </w:rPr>
        <w:t>
      40. Құрылымдық бөлімше басшысы "Б" корпусының қызметшісін бағалау нәтижелерімен ол аяқталған соң екі жұмыс күні ішінде таныстырады.</w:t>
      </w:r>
    </w:p>
    <w:bookmarkEnd w:id="79"/>
    <w:bookmarkStart w:name="z88"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жөніндегі бас маманымен және мемлекеттік органның басқа екі қызметшісімен қол қойылған акт толтырылады.</w:t>
      </w:r>
    </w:p>
    <w:bookmarkEnd w:id="80"/>
    <w:bookmarkStart w:name="z89" w:id="81"/>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bookmarkEnd w:id="81"/>
    <w:bookmarkStart w:name="z90"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кадрлар жөніндегі бас маманымен "Б" корпусы қызметшісінің бағалау нәтижесі мемлекеттік органдардың интранет-порталы арқылы жолданады.</w:t>
      </w:r>
    </w:p>
    <w:bookmarkEnd w:id="82"/>
    <w:bookmarkStart w:name="z91" w:id="83"/>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4" w:id="84"/>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 жыл (жеке жоспар құрастырылатын кезең)</w:t>
      </w:r>
    </w:p>
    <w:bookmarkEnd w:id="84"/>
    <w:bookmarkStart w:name="z105" w:id="85"/>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 </w:t>
      </w:r>
    </w:p>
    <w:bookmarkEnd w:id="85"/>
    <w:bookmarkStart w:name="z106" w:id="86"/>
    <w:p>
      <w:pPr>
        <w:spacing w:after="0"/>
        <w:ind w:left="0"/>
        <w:jc w:val="both"/>
      </w:pPr>
      <w:r>
        <w:rPr>
          <w:rFonts w:ascii="Times New Roman"/>
          <w:b w:val="false"/>
          <w:i w:val="false"/>
          <w:color w:val="000000"/>
          <w:sz w:val="28"/>
        </w:rPr>
        <w:t>
      Қызметшінің лауазымы: _______________________________________________</w:t>
      </w:r>
    </w:p>
    <w:bookmarkEnd w:id="86"/>
    <w:bookmarkStart w:name="z107" w:id="87"/>
    <w:p>
      <w:pPr>
        <w:spacing w:after="0"/>
        <w:ind w:left="0"/>
        <w:jc w:val="both"/>
      </w:pPr>
      <w:r>
        <w:rPr>
          <w:rFonts w:ascii="Times New Roman"/>
          <w:b w:val="false"/>
          <w:i w:val="false"/>
          <w:color w:val="000000"/>
          <w:sz w:val="28"/>
        </w:rPr>
        <w:t>
      Қызметшінің құрылымдық бөлімшесінің атауы: ___________________________</w:t>
      </w:r>
    </w:p>
    <w:bookmarkEnd w:id="87"/>
    <w:bookmarkStart w:name="z108" w:id="88"/>
    <w:p>
      <w:pPr>
        <w:spacing w:after="0"/>
        <w:ind w:left="0"/>
        <w:jc w:val="both"/>
      </w:pPr>
      <w:r>
        <w:rPr>
          <w:rFonts w:ascii="Times New Roman"/>
          <w:b w:val="false"/>
          <w:i w:val="false"/>
          <w:color w:val="000000"/>
          <w:sz w:val="28"/>
        </w:rPr>
        <w:t>
      ____________________________________________________________________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қай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9"/>
    <w:bookmarkStart w:name="z110" w:id="90"/>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 күні _______________________ қолы ____________________ қолы ____________________</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3" w:id="91"/>
    <w:p>
      <w:pPr>
        <w:spacing w:after="0"/>
        <w:ind w:left="0"/>
        <w:jc w:val="left"/>
      </w:pPr>
      <w:r>
        <w:rPr>
          <w:rFonts w:ascii="Times New Roman"/>
          <w:b/>
          <w:i w:val="false"/>
          <w:color w:val="000000"/>
        </w:rPr>
        <w:t xml:space="preserve"> НМИ бойынша бағалау парағы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бағаланатын тұлғаның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(бағаланатын кезең)</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2"/>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2"/>
    <w:bookmarkStart w:name="z129" w:id="93"/>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 күні _______________________ қолы ____________________ қолы 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94"/>
    <w:p>
      <w:pPr>
        <w:spacing w:after="0"/>
        <w:ind w:left="0"/>
        <w:jc w:val="left"/>
      </w:pPr>
      <w:r>
        <w:rPr>
          <w:rFonts w:ascii="Times New Roman"/>
          <w:b/>
          <w:i w:val="false"/>
          <w:color w:val="000000"/>
        </w:rPr>
        <w:t xml:space="preserve"> Құзыреттер бойынша бағалау парағы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(бағаланатын жыл)</w:t>
            </w:r>
          </w:p>
        </w:tc>
      </w:tr>
    </w:tbl>
    <w:bookmarkStart w:name="z139" w:id="95"/>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 </w:t>
      </w:r>
    </w:p>
    <w:bookmarkEnd w:id="95"/>
    <w:bookmarkStart w:name="z140" w:id="96"/>
    <w:p>
      <w:pPr>
        <w:spacing w:after="0"/>
        <w:ind w:left="0"/>
        <w:jc w:val="both"/>
      </w:pPr>
      <w:r>
        <w:rPr>
          <w:rFonts w:ascii="Times New Roman"/>
          <w:b w:val="false"/>
          <w:i w:val="false"/>
          <w:color w:val="000000"/>
          <w:sz w:val="28"/>
        </w:rPr>
        <w:t>
      Қызметшінің лауазымы: _______________________________________________</w:t>
      </w:r>
    </w:p>
    <w:bookmarkEnd w:id="96"/>
    <w:bookmarkStart w:name="z141" w:id="97"/>
    <w:p>
      <w:pPr>
        <w:spacing w:after="0"/>
        <w:ind w:left="0"/>
        <w:jc w:val="both"/>
      </w:pPr>
      <w:r>
        <w:rPr>
          <w:rFonts w:ascii="Times New Roman"/>
          <w:b w:val="false"/>
          <w:i w:val="false"/>
          <w:color w:val="000000"/>
          <w:sz w:val="28"/>
        </w:rPr>
        <w:t>
      Қызметшінің құрылымдық бөлімшесінің атауы: ___________________________</w:t>
      </w:r>
    </w:p>
    <w:bookmarkEnd w:id="97"/>
    <w:bookmarkStart w:name="z142" w:id="98"/>
    <w:p>
      <w:pPr>
        <w:spacing w:after="0"/>
        <w:ind w:left="0"/>
        <w:jc w:val="both"/>
      </w:pPr>
      <w:r>
        <w:rPr>
          <w:rFonts w:ascii="Times New Roman"/>
          <w:b w:val="false"/>
          <w:i w:val="false"/>
          <w:color w:val="000000"/>
          <w:sz w:val="28"/>
        </w:rPr>
        <w:t>
      ____________________________________________________________________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9"/>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99"/>
    <w:bookmarkStart w:name="z144" w:id="100"/>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 күні _______________________ қолы ____________________ қолы 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01"/>
    <w:p>
      <w:pPr>
        <w:spacing w:after="0"/>
        <w:ind w:left="0"/>
        <w:jc w:val="left"/>
      </w:pPr>
      <w:r>
        <w:rPr>
          <w:rFonts w:ascii="Times New Roman"/>
          <w:b/>
          <w:i w:val="false"/>
          <w:color w:val="000000"/>
        </w:rPr>
        <w:t xml:space="preserve"> Құзыреттердің мінез-құлық индикаторлары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2"/>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3"/>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4"/>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5"/>
          <w:p>
            <w:pPr>
              <w:spacing w:after="20"/>
              <w:ind w:left="20"/>
              <w:jc w:val="both"/>
            </w:pPr>
            <w:r>
              <w:rPr>
                <w:rFonts w:ascii="Times New Roman"/>
                <w:b w:val="false"/>
                <w:i w:val="false"/>
                <w:color w:val="000000"/>
                <w:sz w:val="20"/>
              </w:rPr>
              <w:t>
Тапсырмаларды жүйесіз орындайды;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6"/>
          <w:p>
            <w:pPr>
              <w:spacing w:after="20"/>
              <w:ind w:left="20"/>
              <w:jc w:val="both"/>
            </w:pPr>
            <w:r>
              <w:rPr>
                <w:rFonts w:ascii="Times New Roman"/>
                <w:b w:val="false"/>
                <w:i w:val="false"/>
                <w:color w:val="000000"/>
                <w:sz w:val="20"/>
              </w:rPr>
              <w:t>
Ұжымда сенімді қарым-қатынас орнатады;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7"/>
          <w:p>
            <w:pPr>
              <w:spacing w:after="20"/>
              <w:ind w:left="20"/>
              <w:jc w:val="both"/>
            </w:pPr>
            <w:r>
              <w:rPr>
                <w:rFonts w:ascii="Times New Roman"/>
                <w:b w:val="false"/>
                <w:i w:val="false"/>
                <w:color w:val="000000"/>
                <w:sz w:val="20"/>
              </w:rPr>
              <w:t>
Ұжымда өзара сенімсіз қарым-қатынас орнатады;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0"/>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 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1"/>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2"/>
          <w:p>
            <w:pPr>
              <w:spacing w:after="20"/>
              <w:ind w:left="20"/>
              <w:jc w:val="both"/>
            </w:pPr>
            <w:r>
              <w:rPr>
                <w:rFonts w:ascii="Times New Roman"/>
                <w:b w:val="false"/>
                <w:i w:val="false"/>
                <w:color w:val="000000"/>
                <w:sz w:val="20"/>
              </w:rPr>
              <w:t>
Қажетті мәліметтерді таба алады;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3"/>
          <w:p>
            <w:pPr>
              <w:spacing w:after="20"/>
              <w:ind w:left="20"/>
              <w:jc w:val="both"/>
            </w:pPr>
            <w:r>
              <w:rPr>
                <w:rFonts w:ascii="Times New Roman"/>
                <w:b w:val="false"/>
                <w:i w:val="false"/>
                <w:color w:val="000000"/>
                <w:sz w:val="20"/>
              </w:rPr>
              <w:t>
Қажетті мәліметтерді таба алмайды;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4"/>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5"/>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6"/>
          <w:p>
            <w:pPr>
              <w:spacing w:after="20"/>
              <w:ind w:left="20"/>
              <w:jc w:val="both"/>
            </w:pPr>
            <w:r>
              <w:rPr>
                <w:rFonts w:ascii="Times New Roman"/>
                <w:b w:val="false"/>
                <w:i w:val="false"/>
                <w:color w:val="000000"/>
                <w:sz w:val="20"/>
              </w:rPr>
              <w:t>
Сыпайы және тілектестікпен қызмет көрсетеді;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7"/>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8"/>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9"/>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0"/>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1"/>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2"/>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3"/>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4"/>
          <w:p>
            <w:pPr>
              <w:spacing w:after="20"/>
              <w:ind w:left="20"/>
              <w:jc w:val="both"/>
            </w:pPr>
            <w:r>
              <w:rPr>
                <w:rFonts w:ascii="Times New Roman"/>
                <w:b w:val="false"/>
                <w:i w:val="false"/>
                <w:color w:val="000000"/>
                <w:sz w:val="20"/>
              </w:rPr>
              <w:t>
Жұмысты жақсарту жөнінде ұсыныстар енгізеді;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5"/>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6"/>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7"/>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8"/>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9"/>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0"/>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1"/>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 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2"/>
          <w:p>
            <w:pPr>
              <w:spacing w:after="20"/>
              <w:ind w:left="20"/>
              <w:jc w:val="both"/>
            </w:pPr>
            <w:r>
              <w:rPr>
                <w:rFonts w:ascii="Times New Roman"/>
                <w:b w:val="false"/>
                <w:i w:val="false"/>
                <w:color w:val="000000"/>
                <w:sz w:val="20"/>
              </w:rPr>
              <w:t>
Белгіленген әдептілік нормалары мен стандарттарына сүйенеді; Өзінің жұмысын адал орындайды;</w:t>
            </w:r>
          </w:p>
          <w:bookmarkEnd w:id="132"/>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3"/>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41" w:id="134"/>
    <w:p>
      <w:pPr>
        <w:spacing w:after="0"/>
        <w:ind w:left="0"/>
        <w:jc w:val="left"/>
      </w:pPr>
      <w:r>
        <w:rPr>
          <w:rFonts w:ascii="Times New Roman"/>
          <w:b/>
          <w:i w:val="false"/>
          <w:color w:val="000000"/>
        </w:rPr>
        <w:t xml:space="preserve"> Бағалау жөніндегі комиссия отырысының хаттамасы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мерзімі жыл)</w:t>
            </w:r>
          </w:p>
        </w:tc>
      </w:tr>
    </w:tbl>
    <w:bookmarkStart w:name="z246" w:id="135"/>
    <w:p>
      <w:pPr>
        <w:spacing w:after="0"/>
        <w:ind w:left="0"/>
        <w:jc w:val="both"/>
      </w:pPr>
      <w:r>
        <w:rPr>
          <w:rFonts w:ascii="Times New Roman"/>
          <w:b w:val="false"/>
          <w:i w:val="false"/>
          <w:color w:val="000000"/>
          <w:sz w:val="28"/>
        </w:rPr>
        <w:t>
      Бағалау нәтижелері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36"/>
    <w:p>
      <w:pPr>
        <w:spacing w:after="0"/>
        <w:ind w:left="0"/>
        <w:jc w:val="both"/>
      </w:pPr>
      <w:r>
        <w:rPr>
          <w:rFonts w:ascii="Times New Roman"/>
          <w:b w:val="false"/>
          <w:i w:val="false"/>
          <w:color w:val="000000"/>
          <w:sz w:val="28"/>
        </w:rPr>
        <w:t>
      Комиссия қорытындысы: ______________________________________________</w:t>
      </w:r>
    </w:p>
    <w:bookmarkEnd w:id="136"/>
    <w:bookmarkStart w:name="z248" w:id="137"/>
    <w:p>
      <w:pPr>
        <w:spacing w:after="0"/>
        <w:ind w:left="0"/>
        <w:jc w:val="both"/>
      </w:pPr>
      <w:r>
        <w:rPr>
          <w:rFonts w:ascii="Times New Roman"/>
          <w:b w:val="false"/>
          <w:i w:val="false"/>
          <w:color w:val="000000"/>
          <w:sz w:val="28"/>
        </w:rPr>
        <w:t xml:space="preserve">
      Тексерілді: </w:t>
      </w:r>
    </w:p>
    <w:bookmarkEnd w:id="137"/>
    <w:bookmarkStart w:name="z249" w:id="138"/>
    <w:p>
      <w:pPr>
        <w:spacing w:after="0"/>
        <w:ind w:left="0"/>
        <w:jc w:val="both"/>
      </w:pPr>
      <w:r>
        <w:rPr>
          <w:rFonts w:ascii="Times New Roman"/>
          <w:b w:val="false"/>
          <w:i w:val="false"/>
          <w:color w:val="000000"/>
          <w:sz w:val="28"/>
        </w:rPr>
        <w:t>
      Комиссияның хатшысы: ____________________________ Күні: ____________ (тегі, аты-жөні, қолы) Комиссияның төрағасы: ____________________________ Күні: ____________ (тегі, аты-жөні, қолы) Комиссияның мүшесі: _____________________________ Күні: ____________ (тегі, аты-жөні, қолы)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