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fe8b" w14:textId="868f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сәуірдегі № 330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Заңды тұлғаның орналасқан жері – 140000, Қазақстан Республикасы, Палодар облысы, Павлодар қаласы, Лермонтов көшесі, 91".</w:t>
      </w:r>
    </w:p>
    <w:bookmarkStart w:name="z4"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(бұдан әрі – Комитет) Қазақстан Республикасының заңнамасында белгіленген тәртіппен осы бұйрық қабылданған күннен бастап күнтізбелік он күн ішінде:</w:t>
      </w:r>
    </w:p>
    <w:bookmarkEnd w:id="0"/>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бұйрық ресми жарияланғаннан кейін бір айдың ішінде Комитеттің Павлодар облысы бойынша департаменті Павлодар облысының Әділет департаментіне хабарласын.</w:t>
      </w:r>
    </w:p>
    <w:bookmarkEnd w:id="1"/>
    <w:bookmarkStart w:name="z6" w:id="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2"/>
    <w:bookmarkStart w:name="z7" w:id="3"/>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