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5fb8" w14:textId="a835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2022 жылғы 27 қазандағы № 156-НҚ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 тармақшалары</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"163) осы бұйрыққа 163-қосымшаға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республикалық мемлекеттік мекемесінің ережесі;</w:t>
      </w:r>
    </w:p>
    <w:bookmarkEnd w:id="2"/>
    <w:bookmarkStart w:name="z4" w:id="3"/>
    <w:p>
      <w:pPr>
        <w:spacing w:after="0"/>
        <w:ind w:left="0"/>
        <w:jc w:val="both"/>
      </w:pPr>
      <w:r>
        <w:rPr>
          <w:rFonts w:ascii="Times New Roman"/>
          <w:b w:val="false"/>
          <w:i w:val="false"/>
          <w:color w:val="000000"/>
          <w:sz w:val="28"/>
        </w:rPr>
        <w:t>
      164) осы бұйрыққа 164-қосымшаға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республикалық мемлекеттік мекемесінің ережесі;</w:t>
      </w:r>
    </w:p>
    <w:bookmarkEnd w:id="3"/>
    <w:bookmarkStart w:name="z5" w:id="4"/>
    <w:p>
      <w:pPr>
        <w:spacing w:after="0"/>
        <w:ind w:left="0"/>
        <w:jc w:val="both"/>
      </w:pPr>
      <w:r>
        <w:rPr>
          <w:rFonts w:ascii="Times New Roman"/>
          <w:b w:val="false"/>
          <w:i w:val="false"/>
          <w:color w:val="000000"/>
          <w:sz w:val="28"/>
        </w:rPr>
        <w:t>
      165) осы бұйрыққа 165-қосымшаға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республикалық мемлекеттік мекемесінің ережесі;</w:t>
      </w:r>
    </w:p>
    <w:bookmarkEnd w:id="4"/>
    <w:bookmarkStart w:name="z6" w:id="5"/>
    <w:p>
      <w:pPr>
        <w:spacing w:after="0"/>
        <w:ind w:left="0"/>
        <w:jc w:val="both"/>
      </w:pPr>
      <w:r>
        <w:rPr>
          <w:rFonts w:ascii="Times New Roman"/>
          <w:b w:val="false"/>
          <w:i w:val="false"/>
          <w:color w:val="000000"/>
          <w:sz w:val="28"/>
        </w:rPr>
        <w:t>
      166) осы бұйрыққа 166-қосымшаға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республикалық мемлекеттік мекемесінің ережесі;";</w:t>
      </w:r>
    </w:p>
    <w:bookmarkEnd w:id="5"/>
    <w:bookmarkStart w:name="z7" w:id="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234) тармақшамен толықтырылсын:</w:t>
      </w:r>
    </w:p>
    <w:bookmarkEnd w:id="6"/>
    <w:p>
      <w:pPr>
        <w:spacing w:after="0"/>
        <w:ind w:left="0"/>
        <w:jc w:val="both"/>
      </w:pPr>
      <w:r>
        <w:rPr>
          <w:rFonts w:ascii="Times New Roman"/>
          <w:b w:val="false"/>
          <w:i w:val="false"/>
          <w:color w:val="000000"/>
          <w:sz w:val="28"/>
        </w:rPr>
        <w:t>
      "234) осы бұйрыққа 234-қосымшаға сәйкес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 республикалық мемлекеттік мекемесінің ережесі бекітілсін.";</w:t>
      </w:r>
    </w:p>
    <w:bookmarkStart w:name="z8" w:id="7"/>
    <w:p>
      <w:pPr>
        <w:spacing w:after="0"/>
        <w:ind w:left="0"/>
        <w:jc w:val="both"/>
      </w:pPr>
      <w:r>
        <w:rPr>
          <w:rFonts w:ascii="Times New Roman"/>
          <w:b w:val="false"/>
          <w:i w:val="false"/>
          <w:color w:val="000000"/>
          <w:sz w:val="28"/>
        </w:rPr>
        <w:t>
      осы бұйрыққа қосымшаға сәйкес 234-қосымшамен толықтырылсын;</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Алматы ауданының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республикалық мемлекеттік мекемесінің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"8. Заңды тұлғаның орналасқан жері – индекс 010000, Қазақстан Республикасы, Астана қаласы, Сарыарқа ауданы, Желтоқсан көшесі, 46-ғим.</w:t>
      </w:r>
    </w:p>
    <w:bookmarkEnd w:id="9"/>
    <w:bookmarkStart w:name="z14" w:id="1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республикалық мемлекеттік мекемесі.";</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Байқоңыр ауданының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республикалық мемлекеттік мекемесінің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Заңды тұлғаның орналасқан жері – индекс 010000, Қазақстан Республикасы, Астана қаласы, Сарыарқа ауданы, Желтоқсан көшесі, 46-ғим.</w:t>
      </w:r>
    </w:p>
    <w:bookmarkStart w:name="z19" w:id="1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республикалық мемлекеттік мекемесі.";</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Есіл ауданының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республикалық мемлекеттік мекемесінің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Заңды тұлғаның орналасқан жері – индекс 010000, Қазақстан Республикасы, Астана қаласы, Есіл ауданы, Достық көшесі, 13/3.</w:t>
      </w:r>
    </w:p>
    <w:bookmarkStart w:name="z24" w:id="1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республикалық мемлекеттік мекемесі.";</w:t>
      </w:r>
    </w:p>
    <w:bookmarkEnd w:id="14"/>
    <w:bookmarkStart w:name="z25"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Сарыарқа ауданының санитариялық-эпидемиологиялық бақылау басқармасы" республикалық мемлекеттік мекемесінң </w:t>
      </w:r>
      <w:r>
        <w:rPr>
          <w:rFonts w:ascii="Times New Roman"/>
          <w:b w:val="false"/>
          <w:i w:val="false"/>
          <w:color w:val="000000"/>
          <w:sz w:val="28"/>
        </w:rPr>
        <w:t>ережесінде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республикалық мемлекеттік мекемесінің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Заңды тұлғаның орналасқан жері – индекс 010000, Қазақстан Республикасы, Астана қаласы, Сарыарқа ауданы, Желтоқсан көшесі, 46-ғим.</w:t>
      </w:r>
    </w:p>
    <w:bookmarkStart w:name="z29" w:id="1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республикалық мемлекеттік мекемесі.".</w:t>
      </w:r>
    </w:p>
    <w:bookmarkEnd w:id="16"/>
    <w:bookmarkStart w:name="z30" w:id="17"/>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құқықтық қамтамасыз ету басқармасы Қазақстан Республикасының заңнамасында белгіленген тәртіппен:</w:t>
      </w:r>
    </w:p>
    <w:bookmarkEnd w:id="17"/>
    <w:bookmarkStart w:name="z31" w:id="18"/>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8"/>
    <w:bookmarkStart w:name="z32" w:id="19"/>
    <w:p>
      <w:pPr>
        <w:spacing w:after="0"/>
        <w:ind w:left="0"/>
        <w:jc w:val="both"/>
      </w:pPr>
      <w:r>
        <w:rPr>
          <w:rFonts w:ascii="Times New Roman"/>
          <w:b w:val="false"/>
          <w:i w:val="false"/>
          <w:color w:val="000000"/>
          <w:sz w:val="28"/>
        </w:rPr>
        <w:t>
      2) осы бұйрықты Қазақстан Республикасының Денсаулық сақтау министрлігі Санитариялық-эпидемиологиялық бақылау комитетінің (бұдан әрі – Комитет) интернет-ресурсында орналастыруды қамтамасыз етсін.</w:t>
      </w:r>
    </w:p>
    <w:bookmarkEnd w:id="19"/>
    <w:bookmarkStart w:name="z33" w:id="20"/>
    <w:p>
      <w:pPr>
        <w:spacing w:after="0"/>
        <w:ind w:left="0"/>
        <w:jc w:val="both"/>
      </w:pPr>
      <w:r>
        <w:rPr>
          <w:rFonts w:ascii="Times New Roman"/>
          <w:b w:val="false"/>
          <w:i w:val="false"/>
          <w:color w:val="000000"/>
          <w:sz w:val="28"/>
        </w:rPr>
        <w:t>
      3. Осы бұйрықтың 2-тармағының орындалуын бақылау Комитет төрағасының жетекшілік ететін орынбасарына жүктелсін.</w:t>
      </w:r>
    </w:p>
    <w:bookmarkEnd w:id="20"/>
    <w:bookmarkStart w:name="z34" w:id="21"/>
    <w:p>
      <w:pPr>
        <w:spacing w:after="0"/>
        <w:ind w:left="0"/>
        <w:jc w:val="both"/>
      </w:pPr>
      <w:r>
        <w:rPr>
          <w:rFonts w:ascii="Times New Roman"/>
          <w:b w:val="false"/>
          <w:i w:val="false"/>
          <w:color w:val="000000"/>
          <w:sz w:val="28"/>
        </w:rPr>
        <w:t xml:space="preserve">
      4. Осы бұйрық "Қазақстан Республикасының биологиялық қауіпсіздігі туралы"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қолданысқа енгізілетін осы бұйрыққа қосымшада көзделген Қазақстан Республикасының Денсаулық сақтау министрлігі Санитариялық-эпидемиологиялық бақылау комитеті төрағасының 2020 жылғы 15 қазандағы №1-НҚ бұйрығына 234-қосымшаның 15-тармағының 6), 8), 9), 16), 17), 18) тармақшаларын қоспағанда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министрлігі </w:t>
            </w:r>
          </w:p>
          <w:p>
            <w:pPr>
              <w:spacing w:after="20"/>
              <w:ind w:left="20"/>
              <w:jc w:val="both"/>
            </w:pPr>
            <w:r>
              <w:rPr>
                <w:rFonts w:ascii="Times New Roman"/>
                <w:b w:val="false"/>
                <w:i/>
                <w:color w:val="000000"/>
                <w:sz w:val="20"/>
              </w:rPr>
              <w:t xml:space="preserve">            Санитариялық-эпидемиологиялық</w:t>
            </w:r>
          </w:p>
          <w:p>
            <w:pPr>
              <w:spacing w:after="20"/>
              <w:ind w:left="20"/>
              <w:jc w:val="both"/>
            </w:pPr>
            <w:r>
              <w:rPr>
                <w:rFonts w:ascii="Times New Roman"/>
                <w:b w:val="false"/>
                <w:i/>
                <w:color w:val="000000"/>
                <w:sz w:val="20"/>
              </w:rPr>
              <w:t xml:space="preserve">            бақылау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Сәдуақасов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 xml:space="preserve">Санитариялық-эпидемиологиялық </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2022 жылғы " " _______</w:t>
            </w:r>
            <w:r>
              <w:br/>
            </w:r>
            <w:r>
              <w:rPr>
                <w:rFonts w:ascii="Times New Roman"/>
                <w:b w:val="false"/>
                <w:i w:val="false"/>
                <w:color w:val="000000"/>
                <w:sz w:val="20"/>
              </w:rPr>
              <w:t>№ ________бұйрығына</w:t>
            </w:r>
            <w:r>
              <w:br/>
            </w:r>
            <w:r>
              <w:rPr>
                <w:rFonts w:ascii="Times New Roman"/>
                <w:b w:val="false"/>
                <w:i w:val="false"/>
                <w:color w:val="000000"/>
                <w:sz w:val="20"/>
              </w:rPr>
              <w:t>қосымша</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 xml:space="preserve">Санитариялық-эпидемиологиялық </w:t>
            </w:r>
            <w:r>
              <w:br/>
            </w:r>
            <w:r>
              <w:rPr>
                <w:rFonts w:ascii="Times New Roman"/>
                <w:b w:val="false"/>
                <w:i w:val="false"/>
                <w:color w:val="000000"/>
                <w:sz w:val="20"/>
              </w:rPr>
              <w:t xml:space="preserve">бақылау комитеті төрағасының </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234-қосымша</w:t>
            </w:r>
          </w:p>
        </w:tc>
      </w:tr>
    </w:tbl>
    <w:bookmarkStart w:name="z36" w:id="2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 республикалық мемлекеттік мекемесінің ережесі</w:t>
      </w:r>
    </w:p>
    <w:bookmarkEnd w:id="22"/>
    <w:bookmarkStart w:name="z37" w:id="23"/>
    <w:p>
      <w:pPr>
        <w:spacing w:after="0"/>
        <w:ind w:left="0"/>
        <w:jc w:val="left"/>
      </w:pPr>
      <w:r>
        <w:rPr>
          <w:rFonts w:ascii="Times New Roman"/>
          <w:b/>
          <w:i w:val="false"/>
          <w:color w:val="000000"/>
        </w:rPr>
        <w:t xml:space="preserve"> 1-тарау. Жалпы ережелер</w:t>
      </w:r>
    </w:p>
    <w:bookmarkEnd w:id="23"/>
    <w:bookmarkStart w:name="z38" w:id="2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4"/>
    <w:bookmarkStart w:name="z39" w:id="2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5"/>
    <w:bookmarkStart w:name="z40" w:id="2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тұлғасы болып табылады, қазақ тілінде өз атауы бар мөрі мен мөртаңбалары, белгіленген үлгідегі бланкілері болады.</w:t>
      </w:r>
    </w:p>
    <w:bookmarkEnd w:id="26"/>
    <w:bookmarkStart w:name="z41" w:id="2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7"/>
    <w:bookmarkStart w:name="z42" w:id="28"/>
    <w:p>
      <w:pPr>
        <w:spacing w:after="0"/>
        <w:ind w:left="0"/>
        <w:jc w:val="both"/>
      </w:pPr>
      <w:r>
        <w:rPr>
          <w:rFonts w:ascii="Times New Roman"/>
          <w:b w:val="false"/>
          <w:i w:val="false"/>
          <w:color w:val="000000"/>
          <w:sz w:val="28"/>
        </w:rPr>
        <w:t>
      5. Басқарманың, егер заңнамаға сәйкес осыған уәкілеттілік берілген болса, мемлекет атынан азаматтық-құқықтық қатынастардың тарапы болуға құқығы бар.</w:t>
      </w:r>
    </w:p>
    <w:bookmarkEnd w:id="28"/>
    <w:bookmarkStart w:name="z43" w:id="2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9"/>
    <w:bookmarkStart w:name="z44" w:id="3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0"/>
    <w:bookmarkStart w:name="z45" w:id="31"/>
    <w:p>
      <w:pPr>
        <w:spacing w:after="0"/>
        <w:ind w:left="0"/>
        <w:jc w:val="both"/>
      </w:pPr>
      <w:r>
        <w:rPr>
          <w:rFonts w:ascii="Times New Roman"/>
          <w:b w:val="false"/>
          <w:i w:val="false"/>
          <w:color w:val="000000"/>
          <w:sz w:val="28"/>
        </w:rPr>
        <w:t>
      8. Заңды тұлғаның орналасқан жері – индекс 160002, Қазақстан Республикасы, Шымкент қаласы, Абай ауданы, Абай даңғылы, 37-ғимарат.</w:t>
      </w:r>
    </w:p>
    <w:bookmarkEnd w:id="31"/>
    <w:bookmarkStart w:name="z46" w:id="3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 республикалық мемлекеттік мекемесі.</w:t>
      </w:r>
    </w:p>
    <w:bookmarkEnd w:id="32"/>
    <w:bookmarkStart w:name="z47" w:id="3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3"/>
    <w:bookmarkStart w:name="z48" w:id="34"/>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34"/>
    <w:bookmarkStart w:name="z49" w:id="3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50" w:id="3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6"/>
    <w:bookmarkStart w:name="z51" w:id="37"/>
    <w:p>
      <w:pPr>
        <w:spacing w:after="0"/>
        <w:ind w:left="0"/>
        <w:jc w:val="both"/>
      </w:pPr>
      <w:r>
        <w:rPr>
          <w:rFonts w:ascii="Times New Roman"/>
          <w:b w:val="false"/>
          <w:i w:val="false"/>
          <w:color w:val="000000"/>
          <w:sz w:val="28"/>
        </w:rPr>
        <w:t>
      13. Міндеттері:</w:t>
      </w:r>
    </w:p>
    <w:bookmarkEnd w:id="37"/>
    <w:bookmarkStart w:name="z52" w:id="3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8"/>
    <w:bookmarkStart w:name="z53" w:id="39"/>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39"/>
    <w:bookmarkStart w:name="z54" w:id="4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0"/>
    <w:bookmarkStart w:name="z55" w:id="41"/>
    <w:p>
      <w:pPr>
        <w:spacing w:after="0"/>
        <w:ind w:left="0"/>
        <w:jc w:val="both"/>
      </w:pPr>
      <w:r>
        <w:rPr>
          <w:rFonts w:ascii="Times New Roman"/>
          <w:b w:val="false"/>
          <w:i w:val="false"/>
          <w:color w:val="000000"/>
          <w:sz w:val="28"/>
        </w:rPr>
        <w:t>
      14. Құқықтары мен міндеттері:</w:t>
      </w:r>
    </w:p>
    <w:bookmarkEnd w:id="41"/>
    <w:bookmarkStart w:name="z56" w:id="4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2"/>
    <w:bookmarkStart w:name="z57" w:id="4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3"/>
    <w:bookmarkStart w:name="z58" w:id="4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4"/>
    <w:bookmarkStart w:name="z59" w:id="4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5"/>
    <w:bookmarkStart w:name="z60" w:id="4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6"/>
    <w:bookmarkStart w:name="z61" w:id="4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7"/>
    <w:bookmarkStart w:name="z62" w:id="4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8"/>
    <w:bookmarkStart w:name="z63" w:id="4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9"/>
    <w:bookmarkStart w:name="z64" w:id="5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0"/>
    <w:bookmarkStart w:name="z65" w:id="51"/>
    <w:p>
      <w:pPr>
        <w:spacing w:after="0"/>
        <w:ind w:left="0"/>
        <w:jc w:val="both"/>
      </w:pPr>
      <w:r>
        <w:rPr>
          <w:rFonts w:ascii="Times New Roman"/>
          <w:b w:val="false"/>
          <w:i w:val="false"/>
          <w:color w:val="000000"/>
          <w:sz w:val="28"/>
        </w:rPr>
        <w:t>
      15. Функциялар:</w:t>
      </w:r>
    </w:p>
    <w:bookmarkEnd w:id="51"/>
    <w:bookmarkStart w:name="z66" w:id="52"/>
    <w:p>
      <w:pPr>
        <w:spacing w:after="0"/>
        <w:ind w:left="0"/>
        <w:jc w:val="both"/>
      </w:pPr>
      <w:r>
        <w:rPr>
          <w:rFonts w:ascii="Times New Roman"/>
          <w:b w:val="false"/>
          <w:i w:val="false"/>
          <w:color w:val="000000"/>
          <w:sz w:val="28"/>
        </w:rPr>
        <w:t>
      1) реттелетін салада мемлекеттік саясатты іске асыру;</w:t>
      </w:r>
    </w:p>
    <w:bookmarkEnd w:id="52"/>
    <w:bookmarkStart w:name="z67" w:id="5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3"/>
    <w:bookmarkStart w:name="z68" w:id="54"/>
    <w:p>
      <w:pPr>
        <w:spacing w:after="0"/>
        <w:ind w:left="0"/>
        <w:jc w:val="both"/>
      </w:pPr>
      <w:r>
        <w:rPr>
          <w:rFonts w:ascii="Times New Roman"/>
          <w:b w:val="false"/>
          <w:i w:val="false"/>
          <w:color w:val="000000"/>
          <w:sz w:val="28"/>
        </w:rPr>
        <w:t>
      3) техникалық регламенттермен белгіленген талаптардың сақталуына бақылауды жүзеге асыру;</w:t>
      </w:r>
    </w:p>
    <w:bookmarkEnd w:id="54"/>
    <w:bookmarkStart w:name="z69" w:id="5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5"/>
    <w:bookmarkStart w:name="z70" w:id="56"/>
    <w:p>
      <w:pPr>
        <w:spacing w:after="0"/>
        <w:ind w:left="0"/>
        <w:jc w:val="both"/>
      </w:pPr>
      <w:r>
        <w:rPr>
          <w:rFonts w:ascii="Times New Roman"/>
          <w:b w:val="false"/>
          <w:i w:val="false"/>
          <w:color w:val="000000"/>
          <w:sz w:val="28"/>
        </w:rPr>
        <w:t xml:space="preserve">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 </w:t>
      </w:r>
    </w:p>
    <w:bookmarkEnd w:id="56"/>
    <w:bookmarkStart w:name="z71" w:id="5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7"/>
    <w:bookmarkStart w:name="z72" w:id="5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8"/>
    <w:bookmarkStart w:name="z73" w:id="5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9"/>
    <w:bookmarkStart w:name="z74" w:id="60"/>
    <w:p>
      <w:pPr>
        <w:spacing w:after="0"/>
        <w:ind w:left="0"/>
        <w:jc w:val="both"/>
      </w:pPr>
      <w:r>
        <w:rPr>
          <w:rFonts w:ascii="Times New Roman"/>
          <w:b w:val="false"/>
          <w:i w:val="false"/>
          <w:color w:val="000000"/>
          <w:sz w:val="28"/>
        </w:rPr>
        <w:t xml:space="preserve">
      9) құзыретінің шегінде биологиялық қауіпсіздік саласында профилактикалық іс-шараларды жүргізу; </w:t>
      </w:r>
    </w:p>
    <w:bookmarkEnd w:id="60"/>
    <w:bookmarkStart w:name="z75" w:id="6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1"/>
    <w:bookmarkStart w:name="z76" w:id="62"/>
    <w:p>
      <w:pPr>
        <w:spacing w:after="0"/>
        <w:ind w:left="0"/>
        <w:jc w:val="both"/>
      </w:pPr>
      <w:r>
        <w:rPr>
          <w:rFonts w:ascii="Times New Roman"/>
          <w:b w:val="false"/>
          <w:i w:val="false"/>
          <w:color w:val="000000"/>
          <w:sz w:val="28"/>
        </w:rPr>
        <w:t xml:space="preserve">
      11) халықтың санитариялық-эпидемиологиялық саламаттылығы саласындағы ведомстволық статистикалық бақылауларды қамтамасыз ету; </w:t>
      </w:r>
    </w:p>
    <w:bookmarkEnd w:id="62"/>
    <w:bookmarkStart w:name="z77" w:id="63"/>
    <w:p>
      <w:pPr>
        <w:spacing w:after="0"/>
        <w:ind w:left="0"/>
        <w:jc w:val="both"/>
      </w:pPr>
      <w:r>
        <w:rPr>
          <w:rFonts w:ascii="Times New Roman"/>
          <w:b w:val="false"/>
          <w:i w:val="false"/>
          <w:color w:val="000000"/>
          <w:sz w:val="28"/>
        </w:rPr>
        <w:t xml:space="preserve">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 </w:t>
      </w:r>
    </w:p>
    <w:bookmarkEnd w:id="63"/>
    <w:bookmarkStart w:name="z78" w:id="64"/>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64"/>
    <w:bookmarkStart w:name="z79" w:id="65"/>
    <w:p>
      <w:pPr>
        <w:spacing w:after="0"/>
        <w:ind w:left="0"/>
        <w:jc w:val="both"/>
      </w:pPr>
      <w:r>
        <w:rPr>
          <w:rFonts w:ascii="Times New Roman"/>
          <w:b w:val="false"/>
          <w:i w:val="false"/>
          <w:color w:val="000000"/>
          <w:sz w:val="28"/>
        </w:rPr>
        <w:t xml:space="preserve">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 </w:t>
      </w:r>
    </w:p>
    <w:bookmarkEnd w:id="65"/>
    <w:bookmarkStart w:name="z80" w:id="66"/>
    <w:p>
      <w:pPr>
        <w:spacing w:after="0"/>
        <w:ind w:left="0"/>
        <w:jc w:val="both"/>
      </w:pPr>
      <w:r>
        <w:rPr>
          <w:rFonts w:ascii="Times New Roman"/>
          <w:b w:val="false"/>
          <w:i w:val="false"/>
          <w:color w:val="000000"/>
          <w:sz w:val="28"/>
        </w:rPr>
        <w:t xml:space="preserve">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 </w:t>
      </w:r>
    </w:p>
    <w:bookmarkEnd w:id="66"/>
    <w:bookmarkStart w:name="z81" w:id="67"/>
    <w:p>
      <w:pPr>
        <w:spacing w:after="0"/>
        <w:ind w:left="0"/>
        <w:jc w:val="both"/>
      </w:pPr>
      <w:r>
        <w:rPr>
          <w:rFonts w:ascii="Times New Roman"/>
          <w:b w:val="false"/>
          <w:i w:val="false"/>
          <w:color w:val="000000"/>
          <w:sz w:val="28"/>
        </w:rPr>
        <w:t>
      16) құзыретінің шегінде биологиялық тәуекелдерге сыртқы бағалау жүргізу;</w:t>
      </w:r>
    </w:p>
    <w:bookmarkEnd w:id="67"/>
    <w:bookmarkStart w:name="z82" w:id="68"/>
    <w:p>
      <w:pPr>
        <w:spacing w:after="0"/>
        <w:ind w:left="0"/>
        <w:jc w:val="both"/>
      </w:pPr>
      <w:r>
        <w:rPr>
          <w:rFonts w:ascii="Times New Roman"/>
          <w:b w:val="false"/>
          <w:i w:val="false"/>
          <w:color w:val="000000"/>
          <w:sz w:val="28"/>
        </w:rPr>
        <w:t>
      17) коллекциялық қызметті есепке алу және мониторинг жүргізу үшін мәліметтер беру;</w:t>
      </w:r>
    </w:p>
    <w:bookmarkEnd w:id="68"/>
    <w:bookmarkStart w:name="z83" w:id="69"/>
    <w:p>
      <w:pPr>
        <w:spacing w:after="0"/>
        <w:ind w:left="0"/>
        <w:jc w:val="both"/>
      </w:pPr>
      <w:r>
        <w:rPr>
          <w:rFonts w:ascii="Times New Roman"/>
          <w:b w:val="false"/>
          <w:i w:val="false"/>
          <w:color w:val="000000"/>
          <w:sz w:val="28"/>
        </w:rPr>
        <w:t>
      18) санитариялық-эпидемиологиялық сараптаманың және ғылыми сараптаманың нәтижелері бойынша адамның немесе болашақ ұрпақтың денсаулығына қауіпті деп танылған биологиялық заттарды есепке алуды жүргізу үшін мәліметтер беру;</w:t>
      </w:r>
    </w:p>
    <w:bookmarkEnd w:id="69"/>
    <w:bookmarkStart w:name="z84" w:id="7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0"/>
    <w:bookmarkStart w:name="z85" w:id="7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1"/>
    <w:bookmarkStart w:name="z86" w:id="72"/>
    <w:p>
      <w:pPr>
        <w:spacing w:after="0"/>
        <w:ind w:left="0"/>
        <w:jc w:val="both"/>
      </w:pPr>
      <w:r>
        <w:rPr>
          <w:rFonts w:ascii="Times New Roman"/>
          <w:b w:val="false"/>
          <w:i w:val="false"/>
          <w:color w:val="000000"/>
          <w:sz w:val="28"/>
        </w:rPr>
        <w:t xml:space="preserve">
      21) йод тапшылығы ауруларының профилактикасы саласында мемлекеттік реттеуді жүзеге асыру; </w:t>
      </w:r>
    </w:p>
    <w:bookmarkEnd w:id="72"/>
    <w:bookmarkStart w:name="z87" w:id="7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3"/>
    <w:bookmarkStart w:name="z88" w:id="7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4"/>
    <w:bookmarkStart w:name="z89" w:id="75"/>
    <w:p>
      <w:pPr>
        <w:spacing w:after="0"/>
        <w:ind w:left="0"/>
        <w:jc w:val="both"/>
      </w:pPr>
      <w:r>
        <w:rPr>
          <w:rFonts w:ascii="Times New Roman"/>
          <w:b w:val="false"/>
          <w:i w:val="false"/>
          <w:color w:val="000000"/>
          <w:sz w:val="28"/>
        </w:rPr>
        <w:t>
      24) медициналық қалдықтардың айналысын бақылауды жүзеге асыру;</w:t>
      </w:r>
    </w:p>
    <w:bookmarkEnd w:id="75"/>
    <w:bookmarkStart w:name="z90" w:id="7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6"/>
    <w:bookmarkStart w:name="z91" w:id="7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77"/>
    <w:bookmarkStart w:name="z92" w:id="7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8"/>
    <w:bookmarkStart w:name="z93" w:id="7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79"/>
    <w:bookmarkStart w:name="z94" w:id="80"/>
    <w:p>
      <w:pPr>
        <w:spacing w:after="0"/>
        <w:ind w:left="0"/>
        <w:jc w:val="both"/>
      </w:pPr>
      <w:r>
        <w:rPr>
          <w:rFonts w:ascii="Times New Roman"/>
          <w:b w:val="false"/>
          <w:i w:val="false"/>
          <w:color w:val="000000"/>
          <w:sz w:val="28"/>
        </w:rPr>
        <w:t>
      29) мыналарды:</w:t>
      </w:r>
    </w:p>
    <w:bookmarkEnd w:id="8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p>
      <w:pPr>
        <w:spacing w:after="0"/>
        <w:ind w:left="0"/>
        <w:jc w:val="both"/>
      </w:pPr>
      <w:r>
        <w:rPr>
          <w:rFonts w:ascii="Times New Roman"/>
          <w:b w:val="false"/>
          <w:i w:val="false"/>
          <w:color w:val="000000"/>
          <w:sz w:val="28"/>
        </w:rPr>
        <w:t xml:space="preserve">
      Басқарманың құзыретіне кіретін мәселелер бойынша жеке және заңды тұлғалардың өтініштерін қарау; </w:t>
      </w:r>
    </w:p>
    <w:bookmarkStart w:name="z95" w:id="81"/>
    <w:p>
      <w:pPr>
        <w:spacing w:after="0"/>
        <w:ind w:left="0"/>
        <w:jc w:val="both"/>
      </w:pPr>
      <w:r>
        <w:rPr>
          <w:rFonts w:ascii="Times New Roman"/>
          <w:b w:val="false"/>
          <w:i w:val="false"/>
          <w:color w:val="000000"/>
          <w:sz w:val="28"/>
        </w:rPr>
        <w:t xml:space="preserve">
      30) заңдарда, Қазақстан Республикасы Президентінің және Үкіметінің актілерінде көзделген өзге де функцияларды жүзеге асыру. </w:t>
      </w:r>
    </w:p>
    <w:bookmarkEnd w:id="81"/>
    <w:bookmarkStart w:name="z96" w:id="82"/>
    <w:p>
      <w:pPr>
        <w:spacing w:after="0"/>
        <w:ind w:left="0"/>
        <w:jc w:val="left"/>
      </w:pPr>
      <w:r>
        <w:rPr>
          <w:rFonts w:ascii="Times New Roman"/>
          <w:b/>
          <w:i w:val="false"/>
          <w:color w:val="000000"/>
        </w:rPr>
        <w:t xml:space="preserve"> 3-тарау. Басқарма қызметін ұйымдастыру кезінде оның басшысының мәртебесі мен өкілеттіктері</w:t>
      </w:r>
    </w:p>
    <w:bookmarkEnd w:id="82"/>
    <w:bookmarkStart w:name="z97" w:id="8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функцияларын жүзеге асыруға дербес жауапты болатын басшы жүзеге асырады.</w:t>
      </w:r>
    </w:p>
    <w:bookmarkEnd w:id="83"/>
    <w:bookmarkStart w:name="z98" w:id="8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4"/>
    <w:bookmarkStart w:name="z99" w:id="8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5"/>
    <w:bookmarkStart w:name="z100" w:id="86"/>
    <w:p>
      <w:pPr>
        <w:spacing w:after="0"/>
        <w:ind w:left="0"/>
        <w:jc w:val="both"/>
      </w:pPr>
      <w:r>
        <w:rPr>
          <w:rFonts w:ascii="Times New Roman"/>
          <w:b w:val="false"/>
          <w:i w:val="false"/>
          <w:color w:val="000000"/>
          <w:sz w:val="28"/>
        </w:rPr>
        <w:t>
      19. Басқарма басшысының өкілеттіктері:</w:t>
      </w:r>
    </w:p>
    <w:bookmarkEnd w:id="86"/>
    <w:bookmarkStart w:name="z101" w:id="8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7"/>
    <w:bookmarkStart w:name="z102" w:id="8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8"/>
    <w:bookmarkStart w:name="z103" w:id="8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9"/>
    <w:bookmarkStart w:name="z104" w:id="9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Start w:name="z105" w:id="9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1"/>
    <w:bookmarkStart w:name="z106" w:id="92"/>
    <w:p>
      <w:pPr>
        <w:spacing w:after="0"/>
        <w:ind w:left="0"/>
        <w:jc w:val="left"/>
      </w:pPr>
      <w:r>
        <w:rPr>
          <w:rFonts w:ascii="Times New Roman"/>
          <w:b/>
          <w:i w:val="false"/>
          <w:color w:val="000000"/>
        </w:rPr>
        <w:t xml:space="preserve"> 4-тарау. Басқарманың мүлкі</w:t>
      </w:r>
    </w:p>
    <w:bookmarkEnd w:id="92"/>
    <w:bookmarkStart w:name="z107" w:id="9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08" w:id="9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4"/>
    <w:bookmarkStart w:name="z109" w:id="9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
    <w:bookmarkStart w:name="z110" w:id="96"/>
    <w:p>
      <w:pPr>
        <w:spacing w:after="0"/>
        <w:ind w:left="0"/>
        <w:jc w:val="left"/>
      </w:pPr>
      <w:r>
        <w:rPr>
          <w:rFonts w:ascii="Times New Roman"/>
          <w:b/>
          <w:i w:val="false"/>
          <w:color w:val="000000"/>
        </w:rPr>
        <w:t xml:space="preserve"> 5-тарау. Басқарманы қайта ұйымдастыру және тарату</w:t>
      </w:r>
    </w:p>
    <w:bookmarkEnd w:id="96"/>
    <w:bookmarkStart w:name="z111" w:id="9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