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27256" w14:textId="3a272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Шарбақты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2022 жылғы 23 желтоқсандағы № 133/38 шешімі. Мерзімі өткендіктен қолданыс тоқтатылды</w:t>
      </w:r>
    </w:p>
    <w:p>
      <w:pPr>
        <w:spacing w:after="0"/>
        <w:ind w:left="0"/>
        <w:jc w:val="both"/>
      </w:pPr>
      <w:r>
        <w:rPr>
          <w:rFonts w:ascii="Times New Roman"/>
          <w:b w:val="false"/>
          <w:i w:val="false"/>
          <w:color w:val="ff0000"/>
          <w:sz w:val="28"/>
        </w:rPr>
        <w:t>
      Ескерту. 01.01.2023 бастап қолданысқа енгізіледі - осы шешімнің 4-тармағымен.</w:t>
      </w:r>
    </w:p>
    <w:bookmarkStart w:name="z1" w:id="0"/>
    <w:p>
      <w:pPr>
        <w:spacing w:after="0"/>
        <w:ind w:left="0"/>
        <w:jc w:val="both"/>
      </w:pP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және Қазахстан Республикасы Ұлттық экономика министрінің 2014 жылғы 6 қарашадағы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бектіту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Шарбақты аудандық мәслихаты ШЕШТІ:</w:t>
      </w:r>
    </w:p>
    <w:bookmarkEnd w:id="0"/>
    <w:bookmarkStart w:name="z2" w:id="1"/>
    <w:p>
      <w:pPr>
        <w:spacing w:after="0"/>
        <w:ind w:left="0"/>
        <w:jc w:val="both"/>
      </w:pPr>
      <w:r>
        <w:rPr>
          <w:rFonts w:ascii="Times New Roman"/>
          <w:b w:val="false"/>
          <w:i w:val="false"/>
          <w:color w:val="000000"/>
          <w:sz w:val="28"/>
        </w:rPr>
        <w:t>
      1. 2023 жылы Шарбақты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жүз еселік айлық есептік көрсеткішке тең сомада көтерме жәрдемақы ұсынылсын.</w:t>
      </w:r>
    </w:p>
    <w:bookmarkEnd w:id="1"/>
    <w:bookmarkStart w:name="z3" w:id="2"/>
    <w:p>
      <w:pPr>
        <w:spacing w:after="0"/>
        <w:ind w:left="0"/>
        <w:jc w:val="both"/>
      </w:pPr>
      <w:r>
        <w:rPr>
          <w:rFonts w:ascii="Times New Roman"/>
          <w:b w:val="false"/>
          <w:i w:val="false"/>
          <w:color w:val="000000"/>
          <w:sz w:val="28"/>
        </w:rPr>
        <w:t>
      2. 2023 жылы Шарбақты ауданының ауылдық елді мекендерге жұмыс істеу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тұрғын үй сатып алу немесе салу үшін бір мың бес жүз еселік айлық есептік көрсеткіштен аспайтын сомада бюджеттік кредит ұсынылсын.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Шарбақты аудандық мәслихатына жүктелсін.</w:t>
      </w:r>
    </w:p>
    <w:bookmarkEnd w:id="3"/>
    <w:bookmarkStart w:name="z5" w:id="4"/>
    <w:p>
      <w:pPr>
        <w:spacing w:after="0"/>
        <w:ind w:left="0"/>
        <w:jc w:val="both"/>
      </w:pPr>
      <w:r>
        <w:rPr>
          <w:rFonts w:ascii="Times New Roman"/>
          <w:b w:val="false"/>
          <w:i w:val="false"/>
          <w:color w:val="000000"/>
          <w:sz w:val="28"/>
        </w:rPr>
        <w:t>
      4. Осы шешім 2023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Кизатов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