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d5c6" w14:textId="96bd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2017 жылғы 7 желтоқсандағы № 103/31 "Шарбақты ауданы Шарбақты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109/29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2017 жылғы 7 желтоқсандағы № 103/31 "Шарбақты ауданы Шарбақты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5737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Шарбақты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Шарбақты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109/29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103/31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Шарбақты ауданы Шарбақты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