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6b7e" w14:textId="9726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Қаратерек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14 қазандағы № 7/19 шешімі. Күші жойылды - Павлодар облысы Май аудандық мәслихатының 2023 жылғы 30 қарашадағы № 3/6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Май ауданы Қаратерек ауылдық округінің аумағында жергілікті қоғамдастықтың бөлек жиындарын өткізудің және жергілікті қоғамдастық жиынына қатысу үшін ауылтұрғындары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ауданы Қаратерек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12/40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2022 жылғы 14 қазандағы</w:t>
            </w:r>
            <w:r>
              <w:br/>
            </w:r>
            <w:r>
              <w:rPr>
                <w:rFonts w:ascii="Times New Roman"/>
                <w:b w:val="false"/>
                <w:i w:val="false"/>
                <w:color w:val="000000"/>
                <w:sz w:val="20"/>
              </w:rPr>
              <w:t xml:space="preserve">№ 7/19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 Қаратерек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Май ауданы Қаратерек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 ауданы Қаратерек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 ауданы Қаратерек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Қаратерек ауылдық округінің аумағы: Қаратерек ауылы, Х.Сейтказин ауылына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учаскеден үш адамнан аспайтын мөлшерде өкілдер сайланады.</w:t>
      </w:r>
    </w:p>
    <w:p>
      <w:pPr>
        <w:spacing w:after="0"/>
        <w:ind w:left="0"/>
        <w:jc w:val="both"/>
      </w:pPr>
      <w:r>
        <w:rPr>
          <w:rFonts w:ascii="Times New Roman"/>
          <w:b w:val="false"/>
          <w:i w:val="false"/>
          <w:color w:val="000000"/>
          <w:sz w:val="28"/>
        </w:rPr>
        <w:t>
      5. Жергілікті қоғамдастықтың бөлек жиынын Қаратерек ауылдық округінің әкімі шақырады.</w:t>
      </w:r>
    </w:p>
    <w:p>
      <w:pPr>
        <w:spacing w:after="0"/>
        <w:ind w:left="0"/>
        <w:jc w:val="both"/>
      </w:pPr>
      <w:r>
        <w:rPr>
          <w:rFonts w:ascii="Times New Roman"/>
          <w:b w:val="false"/>
          <w:i w:val="false"/>
          <w:color w:val="000000"/>
          <w:sz w:val="28"/>
        </w:rPr>
        <w:t>
      6. Қаратерек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Қаратерек ауылдық округ әкімі бұқаралық ақпарат құралдары, Instagram, Facebook және WhatsApp әлеуметтік желілері арқылы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Қаратерек ауылдық округ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қатысып отырған, оған қатысуға құқығы бар тұрғындарын тіркеу жүргізіледі,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 xml:space="preserve">1-тармағының </w:t>
      </w:r>
      <w:r>
        <w:rPr>
          <w:rFonts w:ascii="Times New Roman"/>
          <w:b w:val="false"/>
          <w:i w:val="false"/>
          <w:color w:val="000000"/>
          <w:sz w:val="28"/>
        </w:rPr>
        <w:t xml:space="preserve"> екінші абзацына сәйкес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жергілікті қоғамдастық жиынына қатысуға құқығы жоқ.</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Қаратерек ауылдық округ әкімі немесе ол уәкілеттік берген тұлға ашады.</w:t>
      </w:r>
    </w:p>
    <w:p>
      <w:pPr>
        <w:spacing w:after="0"/>
        <w:ind w:left="0"/>
        <w:jc w:val="both"/>
      </w:pPr>
      <w:r>
        <w:rPr>
          <w:rFonts w:ascii="Times New Roman"/>
          <w:b w:val="false"/>
          <w:i w:val="false"/>
          <w:color w:val="000000"/>
          <w:sz w:val="28"/>
        </w:rPr>
        <w:t>
      Қаратерек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3 жұмыс күні ішінде Қаратерек ауылдық округі әкімінің аппаратына беріледі.</w:t>
      </w:r>
    </w:p>
    <w:bookmarkStart w:name="z10" w:id="8"/>
    <w:p>
      <w:pPr>
        <w:spacing w:after="0"/>
        <w:ind w:left="0"/>
        <w:jc w:val="left"/>
      </w:pPr>
      <w:r>
        <w:rPr>
          <w:rFonts w:ascii="Times New Roman"/>
          <w:b/>
          <w:i w:val="false"/>
          <w:color w:val="000000"/>
        </w:rPr>
        <w:t xml:space="preserve"> 3-тарау. Қаратерек ауылдық округінің жергілікті қоғамдастық жиынына қатысу үшін ауыл тұрғындары өкілдерінің санын айқындау</w:t>
      </w:r>
    </w:p>
    <w:bookmarkEnd w:id="8"/>
    <w:p>
      <w:pPr>
        <w:spacing w:after="0"/>
        <w:ind w:left="0"/>
        <w:jc w:val="both"/>
      </w:pPr>
      <w:r>
        <w:rPr>
          <w:rFonts w:ascii="Times New Roman"/>
          <w:b w:val="false"/>
          <w:i w:val="false"/>
          <w:color w:val="000000"/>
          <w:sz w:val="28"/>
        </w:rPr>
        <w:t>
      13. Қаратерек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Қаратерек ауылы үшін – 3 адам;</w:t>
      </w:r>
    </w:p>
    <w:p>
      <w:pPr>
        <w:spacing w:after="0"/>
        <w:ind w:left="0"/>
        <w:jc w:val="both"/>
      </w:pPr>
      <w:r>
        <w:rPr>
          <w:rFonts w:ascii="Times New Roman"/>
          <w:b w:val="false"/>
          <w:i w:val="false"/>
          <w:color w:val="000000"/>
          <w:sz w:val="28"/>
        </w:rPr>
        <w:t>
      Х.Сейтказин ауылы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