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7e91" w14:textId="d107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Аққулы аудандық мәслихатының 2022 жылғы 27 желтоқсандағы № 127/25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Аққулы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аппараты" мемлекеттік мекемесінің қоса беріліп отырған Ережесі бекітілсін. </w:t>
      </w:r>
    </w:p>
    <w:bookmarkEnd w:id="1"/>
    <w:bookmarkStart w:name="z3" w:id="2"/>
    <w:p>
      <w:pPr>
        <w:spacing w:after="0"/>
        <w:ind w:left="0"/>
        <w:jc w:val="both"/>
      </w:pPr>
      <w:r>
        <w:rPr>
          <w:rFonts w:ascii="Times New Roman"/>
          <w:b w:val="false"/>
          <w:i w:val="false"/>
          <w:color w:val="000000"/>
          <w:sz w:val="28"/>
        </w:rPr>
        <w:t xml:space="preserve">
      2. Аққулы аудандық мәслихатының 2022 жылғы 27 сәуірдегі № 84/15 "Аққулы аудандық мәслихатының аппараты" мемлекеттік мекемесінің Ережесін бекіті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27 желтоқсандағы</w:t>
            </w:r>
            <w:r>
              <w:br/>
            </w:r>
            <w:r>
              <w:rPr>
                <w:rFonts w:ascii="Times New Roman"/>
                <w:b w:val="false"/>
                <w:i w:val="false"/>
                <w:color w:val="000000"/>
                <w:sz w:val="20"/>
              </w:rPr>
              <w:t>№ 127/25 шешімімен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"Аққулы аудандық мәслихатының аппараты" мемлекеттік мекемесі туралы Ережесі 1 тарау. Жалпы ережелер</w:t>
      </w:r>
    </w:p>
    <w:p>
      <w:pPr>
        <w:spacing w:after="0"/>
        <w:ind w:left="0"/>
        <w:jc w:val="both"/>
      </w:pPr>
      <w:r>
        <w:rPr>
          <w:rFonts w:ascii="Times New Roman"/>
          <w:b w:val="false"/>
          <w:i w:val="false"/>
          <w:color w:val="000000"/>
          <w:sz w:val="28"/>
        </w:rPr>
        <w:t>
      1. "Аққулы аудандық мәслихатының аппараты" мемлекеттік мекемесі Аққулы аудандық мәслихаты ұйымдастырушылық, құқықтық, материалдық-техникалық және өзге де қамтамасыз етуді жүзеге асыратын, депутаттарға олардың өкілеттіктерін жүзеге асыруға көмек көрсететін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"Аққулы аудандық мәслихатының аппараты" мемлекеттік мекемесінің ведомстволары жоқ.</w:t>
      </w:r>
    </w:p>
    <w:p>
      <w:pPr>
        <w:spacing w:after="0"/>
        <w:ind w:left="0"/>
        <w:jc w:val="both"/>
      </w:pPr>
      <w:r>
        <w:rPr>
          <w:rFonts w:ascii="Times New Roman"/>
          <w:b w:val="false"/>
          <w:i w:val="false"/>
          <w:color w:val="000000"/>
          <w:sz w:val="28"/>
        </w:rPr>
        <w:t>
      3. "Аққулы аудандық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"Аққулы аудандық мәслихатының аппараты" мемлекеттік мекемесі ұйымдастырушылық-құқықтық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"Аққулы аудандық мәслихатының аппараты"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"Аққулы аудандық мәслихатының аппараты" мемлекеттік мекемесі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құқысы бар.</w:t>
      </w:r>
    </w:p>
    <w:p>
      <w:pPr>
        <w:spacing w:after="0"/>
        <w:ind w:left="0"/>
        <w:jc w:val="both"/>
      </w:pPr>
      <w:r>
        <w:rPr>
          <w:rFonts w:ascii="Times New Roman"/>
          <w:b w:val="false"/>
          <w:i w:val="false"/>
          <w:color w:val="000000"/>
          <w:sz w:val="28"/>
        </w:rPr>
        <w:t>
      7. "Аққулы аудандық мәслихатының аппараты" мемлекеттік мекемесі өз құзыретінің мәселелері бойынша заңнамада белгіленген тәртіппен аудандық мәслихат төрағасының өкімдерімен және Қазақстан Республикасының заңнамасында қарастырылған басқа да актілермен рәсімделген шешімдер қабылдайды.</w:t>
      </w:r>
    </w:p>
    <w:p>
      <w:pPr>
        <w:spacing w:after="0"/>
        <w:ind w:left="0"/>
        <w:jc w:val="both"/>
      </w:pPr>
      <w:r>
        <w:rPr>
          <w:rFonts w:ascii="Times New Roman"/>
          <w:b w:val="false"/>
          <w:i w:val="false"/>
          <w:color w:val="000000"/>
          <w:sz w:val="28"/>
        </w:rPr>
        <w:t>
      8. "Аққулы аудандық мәслихатының аппараты" мемлекеттік мекемесінің құрылымы және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140700, Аққулы ауданы, Аққу ауылы, Вс.Иванов көшесі, 98 үй.</w:t>
      </w:r>
    </w:p>
    <w:p>
      <w:pPr>
        <w:spacing w:after="0"/>
        <w:ind w:left="0"/>
        <w:jc w:val="both"/>
      </w:pPr>
      <w:r>
        <w:rPr>
          <w:rFonts w:ascii="Times New Roman"/>
          <w:b w:val="false"/>
          <w:i w:val="false"/>
          <w:color w:val="000000"/>
          <w:sz w:val="28"/>
        </w:rPr>
        <w:t>
      Мемлекеттік мекеменің жұмыс тәртібі:</w:t>
      </w:r>
    </w:p>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Мемлекеттік органның толық атауы – "Аққулы аудандық мәслихатының аппараты" мемлекеттік мекемесі, государственное учреждение "Аппарат маслихата района Аққулы".</w:t>
      </w:r>
    </w:p>
    <w:p>
      <w:pPr>
        <w:spacing w:after="0"/>
        <w:ind w:left="0"/>
        <w:jc w:val="both"/>
      </w:pPr>
      <w:r>
        <w:rPr>
          <w:rFonts w:ascii="Times New Roman"/>
          <w:b w:val="false"/>
          <w:i w:val="false"/>
          <w:color w:val="000000"/>
          <w:sz w:val="28"/>
        </w:rPr>
        <w:t>
      10. Осы Ереже "Аққулы аудандық мәслихатының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"Аққулы аудандық мәслихатының аппараты" мемлекеттік мекемесі қызметін қаржыландыру жергілікті бюджет есебінен жүзеге асырылады.</w:t>
      </w:r>
    </w:p>
    <w:p>
      <w:pPr>
        <w:spacing w:after="0"/>
        <w:ind w:left="0"/>
        <w:jc w:val="both"/>
      </w:pPr>
      <w:r>
        <w:rPr>
          <w:rFonts w:ascii="Times New Roman"/>
          <w:b w:val="false"/>
          <w:i w:val="false"/>
          <w:color w:val="000000"/>
          <w:sz w:val="28"/>
        </w:rPr>
        <w:t>
      12. "Аққулы аудандық мәслихатының аппараты" мемлекеттік мекемесіне кәсіпкерлік субъектілерімен "Аққулы аудандық мәслихатының аппараты" мемлекеттік мекемесінің функциялары болып табылатын міндеттерді орындау тұрғысында шарттық қатынастарға істеуге тыйым салынады.</w:t>
      </w:r>
    </w:p>
    <w:p>
      <w:pPr>
        <w:spacing w:after="0"/>
        <w:ind w:left="0"/>
        <w:jc w:val="left"/>
      </w:pPr>
      <w:r>
        <w:rPr>
          <w:rFonts w:ascii="Times New Roman"/>
          <w:b/>
          <w:i w:val="false"/>
          <w:color w:val="000000"/>
        </w:rPr>
        <w:t xml:space="preserve"> 2 тарау. Мемлекеттік органның міндеттері мен өкілеттіктері</w:t>
      </w:r>
    </w:p>
    <w:p>
      <w:pPr>
        <w:spacing w:after="0"/>
        <w:ind w:left="0"/>
        <w:jc w:val="both"/>
      </w:pPr>
      <w:r>
        <w:rPr>
          <w:rFonts w:ascii="Times New Roman"/>
          <w:b w:val="false"/>
          <w:i w:val="false"/>
          <w:color w:val="000000"/>
          <w:sz w:val="28"/>
        </w:rPr>
        <w:t>
      13. Міндеттері:</w:t>
      </w:r>
    </w:p>
    <w:p>
      <w:pPr>
        <w:spacing w:after="0"/>
        <w:ind w:left="0"/>
        <w:jc w:val="both"/>
      </w:pPr>
      <w:r>
        <w:rPr>
          <w:rFonts w:ascii="Times New Roman"/>
          <w:b w:val="false"/>
          <w:i w:val="false"/>
          <w:color w:val="000000"/>
          <w:sz w:val="28"/>
        </w:rPr>
        <w:t>
      аудандық мәслихаттың сессиялардағы қызметін Қазақстан Республикасының заңнамасында белгіленген тәртіппен тұрақты комиссиялар және өзге де органдар мен депутаттар арқылы қамтамасыз ету;</w:t>
      </w:r>
    </w:p>
    <w:p>
      <w:pPr>
        <w:spacing w:after="0"/>
        <w:ind w:left="0"/>
        <w:jc w:val="both"/>
      </w:pPr>
      <w:r>
        <w:rPr>
          <w:rFonts w:ascii="Times New Roman"/>
          <w:b w:val="false"/>
          <w:i w:val="false"/>
          <w:color w:val="000000"/>
          <w:sz w:val="28"/>
        </w:rPr>
        <w:t>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p>
      <w:pPr>
        <w:spacing w:after="0"/>
        <w:ind w:left="0"/>
        <w:jc w:val="both"/>
      </w:pPr>
      <w:r>
        <w:rPr>
          <w:rFonts w:ascii="Times New Roman"/>
          <w:b w:val="false"/>
          <w:i w:val="false"/>
          <w:color w:val="000000"/>
          <w:sz w:val="28"/>
        </w:rPr>
        <w:t>
      мемлекеттік функцияларды іске асыруды нормативтік құқықтық қамтамасыз ету, аудандық мәслихат қабылдайтын нормативтік құқықтық актілерді тіркеу және олардың орындалуына талдау жүргізу жөніндегі реттеу міндеттерімен қамтамасыз ету;</w:t>
      </w:r>
    </w:p>
    <w:p>
      <w:pPr>
        <w:spacing w:after="0"/>
        <w:ind w:left="0"/>
        <w:jc w:val="both"/>
      </w:pPr>
      <w:r>
        <w:rPr>
          <w:rFonts w:ascii="Times New Roman"/>
          <w:b w:val="false"/>
          <w:i w:val="false"/>
          <w:color w:val="000000"/>
          <w:sz w:val="28"/>
        </w:rPr>
        <w:t>
      аудандық мәслихат депутаттарының қызметін материалдық-техникалық қамтамасыз ету;</w:t>
      </w:r>
    </w:p>
    <w:p>
      <w:pPr>
        <w:spacing w:after="0"/>
        <w:ind w:left="0"/>
        <w:jc w:val="both"/>
      </w:pPr>
      <w:r>
        <w:rPr>
          <w:rFonts w:ascii="Times New Roman"/>
          <w:b w:val="false"/>
          <w:i w:val="false"/>
          <w:color w:val="000000"/>
          <w:sz w:val="28"/>
        </w:rPr>
        <w:t xml:space="preserve">
      өз өкілеттіктері шеңберінде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қызметі туралы ақпаратқа қол жеткізуді қамтамасыз ету үшін қажетті ұйымдастырушылық-техникалық және басқа да жағдайларды қамтамасыз ету;</w:t>
      </w:r>
    </w:p>
    <w:p>
      <w:pPr>
        <w:spacing w:after="0"/>
        <w:ind w:left="0"/>
        <w:jc w:val="both"/>
      </w:pPr>
      <w:r>
        <w:rPr>
          <w:rFonts w:ascii="Times New Roman"/>
          <w:b w:val="false"/>
          <w:i w:val="false"/>
          <w:color w:val="000000"/>
          <w:sz w:val="28"/>
        </w:rPr>
        <w:t xml:space="preserve">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ашық отырыстарын онлайн режимінде аудандық мәслихаттың интернет-ресурсында трансляциялауды қамтамасыз ету;</w:t>
      </w:r>
    </w:p>
    <w:p>
      <w:pPr>
        <w:spacing w:after="0"/>
        <w:ind w:left="0"/>
        <w:jc w:val="both"/>
      </w:pPr>
      <w:r>
        <w:rPr>
          <w:rFonts w:ascii="Times New Roman"/>
          <w:b w:val="false"/>
          <w:i w:val="false"/>
          <w:color w:val="000000"/>
          <w:sz w:val="28"/>
        </w:rPr>
        <w:t xml:space="preserve">
      Қазақстан Республикасының бюджет заңнамасына сәйкес депутаттық өкілеттіктерді жүзеге асыруға байланысты аудандық мәслихат депутаттарының біліктілігін арттыруға арналған ұсыныстардың бағыттарын қамтамасыз ету және аудандық мәслихат депутаттарының біліктілігін арттыруға арналған шығыстарды жоспарлау. </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аудандық мәслихат қызметінің мәселелері бойынша белгіленген тәртіпте мемлекеттік органдар мен лауазымды тұлғалардан, өзге де ұйымдардан ақпарат сұрату;</w:t>
      </w:r>
    </w:p>
    <w:p>
      <w:pPr>
        <w:spacing w:after="0"/>
        <w:ind w:left="0"/>
        <w:jc w:val="both"/>
      </w:pPr>
      <w:r>
        <w:rPr>
          <w:rFonts w:ascii="Times New Roman"/>
          <w:b w:val="false"/>
          <w:i w:val="false"/>
          <w:color w:val="000000"/>
          <w:sz w:val="28"/>
        </w:rPr>
        <w:t>
      аудандық мәслихаттың және оның тұрақты (уақытша) комиссияларының қарауына енгізілетін мәселелерді дайындауға қатысу үшін мемлекеттік органдар мен өзге де ұйымдардың қызметкерлерін тарту;</w:t>
      </w:r>
    </w:p>
    <w:p>
      <w:pPr>
        <w:spacing w:after="0"/>
        <w:ind w:left="0"/>
        <w:jc w:val="both"/>
      </w:pPr>
      <w:r>
        <w:rPr>
          <w:rFonts w:ascii="Times New Roman"/>
          <w:b w:val="false"/>
          <w:i w:val="false"/>
          <w:color w:val="000000"/>
          <w:sz w:val="28"/>
        </w:rPr>
        <w:t>
      депутаттардың сауалдары мен депутаттық ұсыныстарды уақтылы қарауды және іске асыруды қамтамасыз ету мақсатында мемлекеттік органдар мен ұйымдарға депутаттық сауалдар, ұсыныстар, пікірлер, хабарламалар, шағымдар жіберу;</w:t>
      </w:r>
    </w:p>
    <w:p>
      <w:pPr>
        <w:spacing w:after="0"/>
        <w:ind w:left="0"/>
        <w:jc w:val="both"/>
      </w:pPr>
      <w:r>
        <w:rPr>
          <w:rFonts w:ascii="Times New Roman"/>
          <w:b w:val="false"/>
          <w:i w:val="false"/>
          <w:color w:val="000000"/>
          <w:sz w:val="28"/>
        </w:rPr>
        <w:t>
      қабылданған шешімдердің, сондай-ақ Қазақстан Республикасы заңнамасы талаптарының орындалуын бақылауды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ішкі және сыртқы саясаттың негізгі бағыттарына сәйкес келмейтін шешімдердің қабылдануына жол бермеу;</w:t>
      </w:r>
    </w:p>
    <w:p>
      <w:pPr>
        <w:spacing w:after="0"/>
        <w:ind w:left="0"/>
        <w:jc w:val="both"/>
      </w:pPr>
      <w:r>
        <w:rPr>
          <w:rFonts w:ascii="Times New Roman"/>
          <w:b w:val="false"/>
          <w:i w:val="false"/>
          <w:color w:val="000000"/>
          <w:sz w:val="28"/>
        </w:rPr>
        <w:t>
      ұлттық қауіпсіздікті қамтамасыз етуде Қазақстан Республикасының мүдделерін сақтау;</w:t>
      </w:r>
    </w:p>
    <w:p>
      <w:pPr>
        <w:spacing w:after="0"/>
        <w:ind w:left="0"/>
        <w:jc w:val="both"/>
      </w:pPr>
      <w:r>
        <w:rPr>
          <w:rFonts w:ascii="Times New Roman"/>
          <w:b w:val="false"/>
          <w:i w:val="false"/>
          <w:color w:val="000000"/>
          <w:sz w:val="28"/>
        </w:rPr>
        <w:t>
      қызметтің қоғамдық маңызы бар салаларында белгіленген жалпы мемлекеттік стандарттарды ұстану;</w:t>
      </w:r>
    </w:p>
    <w:p>
      <w:pPr>
        <w:spacing w:after="0"/>
        <w:ind w:left="0"/>
        <w:jc w:val="both"/>
      </w:pPr>
      <w:r>
        <w:rPr>
          <w:rFonts w:ascii="Times New Roman"/>
          <w:b w:val="false"/>
          <w:i w:val="false"/>
          <w:color w:val="000000"/>
          <w:sz w:val="28"/>
        </w:rPr>
        <w:t>
      азаматтардың құқықтары мен заңды мүдделерінің сақталуын қамтамасыз етеді.</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мәслихаттың аудандық мәслихат бекіткен Жұмыс жоспарының негізінде, сондай-ақ мәслихаттың тұрақты комиссиялары мен өзге де органдары, депутаттар топтары мен депутаттар, аудан әкімі енгізетін мәселелер бойынша аудандық мәслихат сессиясын дайындауды және өткізуді қамтамасыз етеді;</w:t>
      </w:r>
    </w:p>
    <w:p>
      <w:pPr>
        <w:spacing w:after="0"/>
        <w:ind w:left="0"/>
        <w:jc w:val="both"/>
      </w:pPr>
      <w:r>
        <w:rPr>
          <w:rFonts w:ascii="Times New Roman"/>
          <w:b w:val="false"/>
          <w:i w:val="false"/>
          <w:color w:val="000000"/>
          <w:sz w:val="28"/>
        </w:rPr>
        <w:t xml:space="preserve">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аудан мәслихатының құзыреті шегінде қабылданған және азаматтардың құқықтарына, бостандықтары мен міндеттеріне қатысты нормативтік құқықтық актілерді қабылдауды қамтамасыз ету; </w:t>
      </w:r>
    </w:p>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жалпыға міндетті маңызы бар мәслихаттың шешімдерін әділет органдарында мемлекеттік тіркеуді және нормативтік құқықтық актілерге заңдық сараптама жүргізуді қамтамасыз ету;</w:t>
      </w:r>
    </w:p>
    <w:p>
      <w:pPr>
        <w:spacing w:after="0"/>
        <w:ind w:left="0"/>
        <w:jc w:val="both"/>
      </w:pPr>
      <w:r>
        <w:rPr>
          <w:rFonts w:ascii="Times New Roman"/>
          <w:b w:val="false"/>
          <w:i w:val="false"/>
          <w:color w:val="000000"/>
          <w:sz w:val="28"/>
        </w:rPr>
        <w:t>
      аудандық мәслихат қабылдаған және (немесе) әзірлеушілері болып табылатын не Қазақстан Республикасының Үкіметі айқындайтын тәртіппен олардың құзыретіне жататын ескірген, сыбайлас жемқорлық сипаты бар және тиімсіз іске асырылатын құқық нормаларының нормативтік құқықтық актілеріне қатысты тұрақты құқықтық мониторингті қамтамасыз ету;</w:t>
      </w:r>
    </w:p>
    <w:p>
      <w:pPr>
        <w:spacing w:after="0"/>
        <w:ind w:left="0"/>
        <w:jc w:val="both"/>
      </w:pPr>
      <w:r>
        <w:rPr>
          <w:rFonts w:ascii="Times New Roman"/>
          <w:b w:val="false"/>
          <w:i w:val="false"/>
          <w:color w:val="000000"/>
          <w:sz w:val="28"/>
        </w:rPr>
        <w:t>
      мәслихат қызметін қамтамасыз етуге арналған шығыстарды айқындау, іссапар шығыстарын өтеу, депутаттардың депутаттық қызметін жүзеге асыру үшін қажетті кеңсе керек-жарақтарымен және өзге де тауарлармен қамтамасыз ету;</w:t>
      </w:r>
    </w:p>
    <w:p>
      <w:pPr>
        <w:spacing w:after="0"/>
        <w:ind w:left="0"/>
        <w:jc w:val="both"/>
      </w:pPr>
      <w:r>
        <w:rPr>
          <w:rFonts w:ascii="Times New Roman"/>
          <w:b w:val="false"/>
          <w:i w:val="false"/>
          <w:color w:val="000000"/>
          <w:sz w:val="28"/>
        </w:rPr>
        <w:t xml:space="preserve">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сессияларын өткізуді ұйымдастырушылық-техникалық қамтамасыз етуді, аудандық мәслихаттың сессиялары мен басқа да отырыстарын онлайн-трансляциялауды қамтамасыз ету;</w:t>
      </w:r>
    </w:p>
    <w:p>
      <w:pPr>
        <w:spacing w:after="0"/>
        <w:ind w:left="0"/>
        <w:jc w:val="both"/>
      </w:pPr>
      <w:r>
        <w:rPr>
          <w:rFonts w:ascii="Times New Roman"/>
          <w:b w:val="false"/>
          <w:i w:val="false"/>
          <w:color w:val="000000"/>
          <w:sz w:val="28"/>
        </w:rPr>
        <w:t xml:space="preserve">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ресми сайтының үздіксіз жұмыс істеуін және уақтылы өзектілендірілуін қамтамасыз ету; </w:t>
      </w:r>
    </w:p>
    <w:p>
      <w:pPr>
        <w:spacing w:after="0"/>
        <w:ind w:left="0"/>
        <w:jc w:val="both"/>
      </w:pPr>
      <w:r>
        <w:rPr>
          <w:rFonts w:ascii="Times New Roman"/>
          <w:b w:val="false"/>
          <w:i w:val="false"/>
          <w:color w:val="000000"/>
          <w:sz w:val="28"/>
        </w:rPr>
        <w:t xml:space="preserve">
      әзірлеуші аудандық мәслихат болып табылатын нормативтік құқықтық актілердің жобаларын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ашық нормативтік құқықтық актілердің интернет-порталына орналастыру;</w:t>
      </w:r>
    </w:p>
    <w:p>
      <w:pPr>
        <w:spacing w:after="0"/>
        <w:ind w:left="0"/>
        <w:jc w:val="both"/>
      </w:pPr>
      <w:r>
        <w:rPr>
          <w:rFonts w:ascii="Times New Roman"/>
          <w:b w:val="false"/>
          <w:i w:val="false"/>
          <w:color w:val="000000"/>
          <w:sz w:val="28"/>
        </w:rPr>
        <w:t>
      аудандық мәслихаттың жұмыс жоспарын әзірлеуді қамтамасыз етеді және оны аудандық мәслихат сессиясының қарауына енгізеді;</w:t>
      </w:r>
    </w:p>
    <w:p>
      <w:pPr>
        <w:spacing w:after="0"/>
        <w:ind w:left="0"/>
        <w:jc w:val="both"/>
      </w:pPr>
      <w:r>
        <w:rPr>
          <w:rFonts w:ascii="Times New Roman"/>
          <w:b w:val="false"/>
          <w:i w:val="false"/>
          <w:color w:val="000000"/>
          <w:sz w:val="28"/>
        </w:rPr>
        <w:t>
      тұрақты комиссиялардың отырыстарын, көпшілік тыңдауларын, "дөңгелек үстелдерді", жұмыс сапарларын және т. б. дайындауды жүзеге асыру, тұрақты комиссиялардың мүшелеріне қаралатын мәселелердің мәні бойынша материалдарды талдау, қорыту және уақтылы ұсыну, комиссиялардың қаулыларының жобаларын әзірлеу және комиссия төрағаларымен келісу;</w:t>
      </w:r>
    </w:p>
    <w:p>
      <w:pPr>
        <w:spacing w:after="0"/>
        <w:ind w:left="0"/>
        <w:jc w:val="both"/>
      </w:pPr>
      <w:r>
        <w:rPr>
          <w:rFonts w:ascii="Times New Roman"/>
          <w:b w:val="false"/>
          <w:i w:val="false"/>
          <w:color w:val="000000"/>
          <w:sz w:val="28"/>
        </w:rPr>
        <w:t>
      аудандық мәслихат сайты, баспа және электрондық БАҚ, әлеуметтік желілер арқылы тұрақты комиссиялар депутаттары жұмысының ашықтығын және жариялылығын қамтамасыз ету;</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сайлаушылардың кездесулер мен қабылдауларда айтқан өтініштерінің, ұсыныстардың, проблемалық мәселелердің қорытындылары бойынша депутаттық сауалдар дайындауды қамтамасыз етеді, сондай-ақ қажет болған жағдайда депутат ұсыныстарының жобасын әзірлейді және оны аудандық бюджеттің жобаларына, ауданның даму жоспарлары мен бағдарламаларына енгізеді;</w:t>
      </w:r>
    </w:p>
    <w:p>
      <w:pPr>
        <w:spacing w:after="0"/>
        <w:ind w:left="0"/>
        <w:jc w:val="both"/>
      </w:pPr>
      <w:r>
        <w:rPr>
          <w:rFonts w:ascii="Times New Roman"/>
          <w:b w:val="false"/>
          <w:i w:val="false"/>
          <w:color w:val="000000"/>
          <w:sz w:val="28"/>
        </w:rPr>
        <w:t>
      сот органдарында мәслихат мүдделерін қорғауды қамтамасыз ету;</w:t>
      </w:r>
    </w:p>
    <w:p>
      <w:pPr>
        <w:spacing w:after="0"/>
        <w:ind w:left="0"/>
        <w:jc w:val="both"/>
      </w:pPr>
      <w:r>
        <w:rPr>
          <w:rFonts w:ascii="Times New Roman"/>
          <w:b w:val="false"/>
          <w:i w:val="false"/>
          <w:color w:val="000000"/>
          <w:sz w:val="28"/>
        </w:rPr>
        <w:t>
      аудандық мәслихат қызметінің мәселелері бойынша жеке және заңды тұлғалардың өтініштерін қарау;</w:t>
      </w:r>
    </w:p>
    <w:p>
      <w:pPr>
        <w:spacing w:after="0"/>
        <w:ind w:left="0"/>
        <w:jc w:val="left"/>
      </w:pPr>
      <w:r>
        <w:rPr>
          <w:rFonts w:ascii="Times New Roman"/>
          <w:b/>
          <w:i w:val="false"/>
          <w:color w:val="000000"/>
        </w:rPr>
        <w:t xml:space="preserve"> 3 тарау. Мемлекеттік органның бірінші басшының өкілеттігі, алқалы органдардың мәртебесі</w:t>
      </w:r>
    </w:p>
    <w:p>
      <w:pPr>
        <w:spacing w:after="0"/>
        <w:ind w:left="0"/>
        <w:jc w:val="both"/>
      </w:pPr>
      <w:r>
        <w:rPr>
          <w:rFonts w:ascii="Times New Roman"/>
          <w:b w:val="false"/>
          <w:i w:val="false"/>
          <w:color w:val="000000"/>
          <w:sz w:val="28"/>
        </w:rPr>
        <w:t>
      16. "Аққулы аудандық мәслихатының аппараты" мемлекеттік мекемесіне басшылықты "Аққулы аудандық мәслихатының аппараты" мемлекеттік мекемесіне жүктелген міндеттердің орындалуына және оның функцияларын жүзеге асыруға дербес жауапты болатын аудандық мәслихаттың төрағасы жүзеге асырады.</w:t>
      </w:r>
    </w:p>
    <w:p>
      <w:pPr>
        <w:spacing w:after="0"/>
        <w:ind w:left="0"/>
        <w:jc w:val="both"/>
      </w:pPr>
      <w:r>
        <w:rPr>
          <w:rFonts w:ascii="Times New Roman"/>
          <w:b w:val="false"/>
          <w:i w:val="false"/>
          <w:color w:val="000000"/>
          <w:sz w:val="28"/>
        </w:rPr>
        <w:t>
      17. Аудан мәслихатының төрағасы тұрақты негізде жұмыс істейтін лауазымды адам болып табылады.</w:t>
      </w:r>
    </w:p>
    <w:p>
      <w:pPr>
        <w:spacing w:after="0"/>
        <w:ind w:left="0"/>
        <w:jc w:val="both"/>
      </w:pPr>
      <w:r>
        <w:rPr>
          <w:rFonts w:ascii="Times New Roman"/>
          <w:b w:val="false"/>
          <w:i w:val="false"/>
          <w:color w:val="000000"/>
          <w:sz w:val="28"/>
        </w:rPr>
        <w:t>
      18. Аудан мәслихаты төрағасының өкілеттіктері:</w:t>
      </w:r>
    </w:p>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 жасалуын қамтамасыз етеді,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2) аудандық мәслихаттың сессиясын шақыру туралы шешім қабылдайды;</w:t>
      </w:r>
    </w:p>
    <w:p>
      <w:pPr>
        <w:spacing w:after="0"/>
        <w:ind w:left="0"/>
        <w:jc w:val="both"/>
      </w:pPr>
      <w:r>
        <w:rPr>
          <w:rFonts w:ascii="Times New Roman"/>
          <w:b w:val="false"/>
          <w:i w:val="false"/>
          <w:color w:val="000000"/>
          <w:sz w:val="28"/>
        </w:rPr>
        <w:t>
      3) аудандық мәслихат сессиясының отырысын жүргізеді, мәслихат регламентінің сақталуын қамтамасыз етеді;</w:t>
      </w:r>
    </w:p>
    <w:p>
      <w:pPr>
        <w:spacing w:after="0"/>
        <w:ind w:left="0"/>
        <w:jc w:val="both"/>
      </w:pPr>
      <w:r>
        <w:rPr>
          <w:rFonts w:ascii="Times New Roman"/>
          <w:b w:val="false"/>
          <w:i w:val="false"/>
          <w:color w:val="000000"/>
          <w:sz w:val="28"/>
        </w:rPr>
        <w:t xml:space="preserve">
      4) аудандық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 </w:t>
      </w:r>
    </w:p>
    <w:p>
      <w:pPr>
        <w:spacing w:after="0"/>
        <w:ind w:left="0"/>
        <w:jc w:val="both"/>
      </w:pPr>
      <w:r>
        <w:rPr>
          <w:rFonts w:ascii="Times New Roman"/>
          <w:b w:val="false"/>
          <w:i w:val="false"/>
          <w:color w:val="000000"/>
          <w:sz w:val="28"/>
        </w:rPr>
        <w:t>
      5) депутаттар сауалдарының және депутаттық өтініштердің қаралуын бақылайды;</w:t>
      </w:r>
    </w:p>
    <w:p>
      <w:pPr>
        <w:spacing w:after="0"/>
        <w:ind w:left="0"/>
        <w:jc w:val="both"/>
      </w:pPr>
      <w:r>
        <w:rPr>
          <w:rFonts w:ascii="Times New Roman"/>
          <w:b w:val="false"/>
          <w:i w:val="false"/>
          <w:color w:val="000000"/>
          <w:sz w:val="28"/>
        </w:rPr>
        <w:t xml:space="preserve">
      6) аудандық мәслихат аппаратының қызметіне басшылық жасайды, оның қызметшілерін қызметке тағайындайды және қызметтен босатады; </w:t>
      </w:r>
    </w:p>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аудандық мәслихатқа ұдайы ақпарат беріп отырады;</w:t>
      </w:r>
    </w:p>
    <w:p>
      <w:pPr>
        <w:spacing w:after="0"/>
        <w:ind w:left="0"/>
        <w:jc w:val="both"/>
      </w:pPr>
      <w:r>
        <w:rPr>
          <w:rFonts w:ascii="Times New Roman"/>
          <w:b w:val="false"/>
          <w:i w:val="false"/>
          <w:color w:val="000000"/>
          <w:sz w:val="28"/>
        </w:rPr>
        <w:t>
      8) аудандық мәслихаттың өзге де жергілікті өзін-өзі басқару органдарымен өзара іс-қимылын ұйымдастырады;</w:t>
      </w:r>
    </w:p>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мәселеге бастама жасаған аудандық мәслихат депутаттарының жиналған қолдарының төлнұсқалығын тексеруді ұйымдастырады; </w:t>
      </w:r>
    </w:p>
    <w:p>
      <w:pPr>
        <w:spacing w:after="0"/>
        <w:ind w:left="0"/>
        <w:jc w:val="both"/>
      </w:pPr>
      <w:r>
        <w:rPr>
          <w:rFonts w:ascii="Times New Roman"/>
          <w:b w:val="false"/>
          <w:i w:val="false"/>
          <w:color w:val="000000"/>
          <w:sz w:val="28"/>
        </w:rPr>
        <w:t>
      10) өз құзыретіндегі мәселелер бойынша өкімдер шығарады;</w:t>
      </w:r>
    </w:p>
    <w:p>
      <w:pPr>
        <w:spacing w:after="0"/>
        <w:ind w:left="0"/>
        <w:jc w:val="both"/>
      </w:pPr>
      <w:r>
        <w:rPr>
          <w:rFonts w:ascii="Times New Roman"/>
          <w:b w:val="false"/>
          <w:i w:val="false"/>
          <w:color w:val="000000"/>
          <w:sz w:val="28"/>
        </w:rPr>
        <w:t>
      11) мәслихаттың тұрақты комиссияларының,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аудандық мәслихаттың атынан өкіл болады;</w:t>
      </w:r>
    </w:p>
    <w:p>
      <w:pPr>
        <w:spacing w:after="0"/>
        <w:ind w:left="0"/>
        <w:jc w:val="both"/>
      </w:pPr>
      <w:r>
        <w:rPr>
          <w:rFonts w:ascii="Times New Roman"/>
          <w:b w:val="false"/>
          <w:i w:val="false"/>
          <w:color w:val="000000"/>
          <w:sz w:val="28"/>
        </w:rPr>
        <w:t>
      13) аудандық мәслихат шешімдерінің жариялануын қамтамасыз етеді, олардың орындалуына бақылау жасау жөніндегі шараларды белгілейді;</w:t>
      </w:r>
    </w:p>
    <w:p>
      <w:pPr>
        <w:spacing w:after="0"/>
        <w:ind w:left="0"/>
        <w:jc w:val="both"/>
      </w:pPr>
      <w:r>
        <w:rPr>
          <w:rFonts w:ascii="Times New Roman"/>
          <w:b w:val="false"/>
          <w:i w:val="false"/>
          <w:color w:val="000000"/>
          <w:sz w:val="28"/>
        </w:rPr>
        <w:t>
      14) егер мәслихат сессиясында дауыс беру кезінде депутаттардың дауысы тең бөлінген жағдайда, шешуші дауыс құқығын пайдаланады;</w:t>
      </w:r>
    </w:p>
    <w:p>
      <w:pPr>
        <w:spacing w:after="0"/>
        <w:ind w:left="0"/>
        <w:jc w:val="both"/>
      </w:pPr>
      <w:r>
        <w:rPr>
          <w:rFonts w:ascii="Times New Roman"/>
          <w:b w:val="false"/>
          <w:i w:val="false"/>
          <w:color w:val="000000"/>
          <w:sz w:val="28"/>
        </w:rPr>
        <w:t>
      15) заңнамада белгіленген тәртіппен және өз құзыреті шегінде аудандық мәслихат аппаратының қызметкерлерін көтермелейді және тәртіптік жаза қолданады;</w:t>
      </w:r>
    </w:p>
    <w:p>
      <w:pPr>
        <w:spacing w:after="0"/>
        <w:ind w:left="0"/>
        <w:jc w:val="both"/>
      </w:pPr>
      <w:r>
        <w:rPr>
          <w:rFonts w:ascii="Times New Roman"/>
          <w:b w:val="false"/>
          <w:i w:val="false"/>
          <w:color w:val="000000"/>
          <w:sz w:val="28"/>
        </w:rPr>
        <w:t>
      16) "Аққулы аудандық мәслихатының аппараты" мемлекеттік мекемесінде сыбайлас жемқорлыққа қарсы бағытталған шараларды қабылдайды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17) аудандық мәслихаттың төрағасы болмаған кезде оның өкілеттігін аудандық мәслихаттың тұрақты комиссияларының бірінің төрағасы уақытша жүзеге асырады;</w:t>
      </w:r>
    </w:p>
    <w:p>
      <w:pPr>
        <w:spacing w:after="0"/>
        <w:ind w:left="0"/>
        <w:jc w:val="both"/>
      </w:pPr>
      <w:r>
        <w:rPr>
          <w:rFonts w:ascii="Times New Roman"/>
          <w:b w:val="false"/>
          <w:i w:val="false"/>
          <w:color w:val="000000"/>
          <w:sz w:val="28"/>
        </w:rPr>
        <w:t>
      18) Қазақстан Республикасының заңнамасында, регламентте және мәслихат шешімінде көзделген өзге де өкілеттіктерді орындайды;</w:t>
      </w:r>
    </w:p>
    <w:p>
      <w:pPr>
        <w:spacing w:after="0"/>
        <w:ind w:left="0"/>
        <w:jc w:val="both"/>
      </w:pPr>
      <w:r>
        <w:rPr>
          <w:rFonts w:ascii="Times New Roman"/>
          <w:b w:val="false"/>
          <w:i w:val="false"/>
          <w:color w:val="000000"/>
          <w:sz w:val="28"/>
        </w:rPr>
        <w:t>
      19. Аудандық мәслихаттың төрағасы қолданыстағы заңнамаға сәйкес аудандық мәслихат аппараты басшысының өкілеттігін айқындайды.</w:t>
      </w:r>
    </w:p>
    <w:p>
      <w:pPr>
        <w:spacing w:after="0"/>
        <w:ind w:left="0"/>
        <w:jc w:val="both"/>
      </w:pPr>
      <w:r>
        <w:rPr>
          <w:rFonts w:ascii="Times New Roman"/>
          <w:b w:val="false"/>
          <w:i w:val="false"/>
          <w:color w:val="000000"/>
          <w:sz w:val="28"/>
        </w:rPr>
        <w:t>
      20. Аудандық мәслихаты аппаратын Қазақстан Республикасының қолданыстағы заңнамасына сәйкес қызметке сайланатын және қызметтен босатылатын аудан мәслихатының төрағасы басқарады.</w:t>
      </w:r>
    </w:p>
    <w:p>
      <w:pPr>
        <w:spacing w:after="0"/>
        <w:ind w:left="0"/>
        <w:jc w:val="both"/>
      </w:pPr>
      <w:r>
        <w:rPr>
          <w:rFonts w:ascii="Times New Roman"/>
          <w:b w:val="false"/>
          <w:i w:val="false"/>
          <w:color w:val="000000"/>
          <w:sz w:val="28"/>
        </w:rPr>
        <w:t>
      21. "Аққулы аудандық мәслихатының аппараты" мемлекеттік мекемесінің әкімшілігі мен еңбек ұжымы арасындағы өзара қарым-қатынас Қазақстан Республикасының Еңбек кодексіне және Қазақстан Республикасының өзге де нормативтік құқықтық актілеріне сәйкес айқындалады.</w:t>
      </w:r>
    </w:p>
    <w:p>
      <w:pPr>
        <w:spacing w:after="0"/>
        <w:ind w:left="0"/>
        <w:jc w:val="both"/>
      </w:pPr>
      <w:r>
        <w:rPr>
          <w:rFonts w:ascii="Times New Roman"/>
          <w:b w:val="false"/>
          <w:i w:val="false"/>
          <w:color w:val="000000"/>
          <w:sz w:val="28"/>
        </w:rPr>
        <w:t>
      22. "Аққулы аудандық мәслихатының аппараты" 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23. "Аққулы аудандық мәслихатының аппараты"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"Аққулы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"Аққулы аудандық мәслихатының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25. Егерде заңнамада өзгеше көзделмесе, "Аққулы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26. "Аққулы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